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B34" w14:textId="069C0893" w:rsidR="00BA1B2A" w:rsidRDefault="00BA1B2A" w:rsidP="00BA1B2A">
      <w:pPr>
        <w:pBdr>
          <w:top w:val="thinThickSmallGap" w:sz="24" w:space="31" w:color="auto"/>
          <w:left w:val="thinThickSmallGap" w:sz="24" w:space="3" w:color="auto"/>
          <w:bottom w:val="thickThinSmallGap" w:sz="24" w:space="0" w:color="auto"/>
          <w:right w:val="thickThinSmallGap" w:sz="24" w:space="4" w:color="auto"/>
        </w:pBdr>
        <w:shd w:val="clear" w:color="auto" w:fill="BFBFBF"/>
        <w:tabs>
          <w:tab w:val="left" w:pos="900"/>
          <w:tab w:val="center" w:pos="4320"/>
          <w:tab w:val="left" w:pos="9090"/>
        </w:tabs>
        <w:autoSpaceDE w:val="0"/>
        <w:autoSpaceDN w:val="0"/>
        <w:adjustRightInd w:val="0"/>
        <w:spacing w:after="0" w:line="240" w:lineRule="auto"/>
        <w:ind w:left="180" w:right="270"/>
        <w:jc w:val="center"/>
        <w:outlineLvl w:val="0"/>
        <w:rPr>
          <w:rFonts w:ascii="Times New Roman" w:eastAsia="Calibri" w:hAnsi="Times New Roman" w:cs="Times New Roman"/>
          <w:b/>
          <w:bCs/>
          <w:sz w:val="36"/>
          <w:szCs w:val="36"/>
        </w:rPr>
      </w:pPr>
      <w:r w:rsidRPr="00BA1B2A">
        <w:rPr>
          <w:rFonts w:ascii="Arial Narrow" w:eastAsia="Calibri" w:hAnsi="Arial Narrow" w:cs="Times New Roman"/>
          <w:b/>
          <w:bCs/>
          <w:sz w:val="28"/>
          <w:szCs w:val="28"/>
          <w:highlight w:val="yellow"/>
        </w:rPr>
        <w:t>WORKING DRAFT TO BE REVIEWED IN SUMMER 2021</w:t>
      </w:r>
    </w:p>
    <w:p w14:paraId="5A82E86A" w14:textId="2B01953E" w:rsidR="00863646" w:rsidRPr="00863646" w:rsidRDefault="00863646" w:rsidP="00BA1B2A">
      <w:pPr>
        <w:pBdr>
          <w:top w:val="thinThickSmallGap" w:sz="24" w:space="31" w:color="auto"/>
          <w:left w:val="thinThickSmallGap" w:sz="24" w:space="3" w:color="auto"/>
          <w:bottom w:val="thickThinSmallGap" w:sz="24" w:space="0" w:color="auto"/>
          <w:right w:val="thickThinSmallGap" w:sz="24" w:space="4" w:color="auto"/>
        </w:pBdr>
        <w:shd w:val="clear" w:color="auto" w:fill="BFBFBF"/>
        <w:tabs>
          <w:tab w:val="left" w:pos="900"/>
          <w:tab w:val="center" w:pos="4320"/>
          <w:tab w:val="left" w:pos="9090"/>
        </w:tabs>
        <w:autoSpaceDE w:val="0"/>
        <w:autoSpaceDN w:val="0"/>
        <w:adjustRightInd w:val="0"/>
        <w:spacing w:after="0" w:line="240" w:lineRule="auto"/>
        <w:ind w:left="180" w:right="270"/>
        <w:jc w:val="center"/>
        <w:outlineLvl w:val="0"/>
        <w:rPr>
          <w:rFonts w:ascii="Times New Roman" w:eastAsia="Calibri" w:hAnsi="Times New Roman" w:cs="Times New Roman"/>
          <w:b/>
          <w:bCs/>
          <w:sz w:val="36"/>
          <w:szCs w:val="36"/>
        </w:rPr>
      </w:pPr>
      <w:r w:rsidRPr="00863646">
        <w:rPr>
          <w:rFonts w:ascii="Times New Roman" w:eastAsia="Calibri" w:hAnsi="Times New Roman" w:cs="Times New Roman"/>
          <w:b/>
          <w:bCs/>
          <w:sz w:val="36"/>
          <w:szCs w:val="36"/>
        </w:rPr>
        <w:t>Student Learning Outcome Assessment</w:t>
      </w:r>
    </w:p>
    <w:p w14:paraId="6B1B1E7F" w14:textId="77777777" w:rsidR="00863646" w:rsidRPr="00863646" w:rsidRDefault="00863646" w:rsidP="00863646">
      <w:pPr>
        <w:pBdr>
          <w:top w:val="thinThickSmallGap" w:sz="24" w:space="31" w:color="auto"/>
          <w:left w:val="thinThickSmallGap" w:sz="24" w:space="3" w:color="auto"/>
          <w:bottom w:val="thickThinSmallGap" w:sz="24" w:space="0" w:color="auto"/>
          <w:right w:val="thickThinSmallGap" w:sz="24" w:space="4" w:color="auto"/>
        </w:pBdr>
        <w:shd w:val="clear" w:color="auto" w:fill="BFBFBF"/>
        <w:tabs>
          <w:tab w:val="left" w:pos="900"/>
          <w:tab w:val="center" w:pos="4320"/>
          <w:tab w:val="left" w:pos="9090"/>
        </w:tabs>
        <w:autoSpaceDE w:val="0"/>
        <w:autoSpaceDN w:val="0"/>
        <w:adjustRightInd w:val="0"/>
        <w:spacing w:after="0" w:line="240" w:lineRule="auto"/>
        <w:ind w:left="180" w:right="270"/>
        <w:outlineLvl w:val="0"/>
        <w:rPr>
          <w:rFonts w:ascii="Arial Narrow" w:eastAsia="Calibri" w:hAnsi="Arial Narrow" w:cs="Times New Roman"/>
          <w:b/>
          <w:bCs/>
          <w:sz w:val="28"/>
          <w:szCs w:val="28"/>
        </w:rPr>
      </w:pPr>
    </w:p>
    <w:p w14:paraId="0A6DCEDF" w14:textId="77777777" w:rsidR="00863646" w:rsidRPr="00863646" w:rsidRDefault="00863646" w:rsidP="00863646">
      <w:pPr>
        <w:autoSpaceDE w:val="0"/>
        <w:autoSpaceDN w:val="0"/>
        <w:adjustRightInd w:val="0"/>
        <w:spacing w:after="0" w:line="240" w:lineRule="auto"/>
        <w:ind w:left="450"/>
        <w:rPr>
          <w:rFonts w:ascii="Arial Narrow" w:eastAsia="Calibri" w:hAnsi="Arial Narrow" w:cs="Times New Roman"/>
        </w:rPr>
      </w:pPr>
    </w:p>
    <w:p w14:paraId="31A607AC"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sz w:val="28"/>
          <w:szCs w:val="28"/>
        </w:rPr>
      </w:pPr>
    </w:p>
    <w:p w14:paraId="420D2748" w14:textId="204F99F4" w:rsidR="0022122D" w:rsidRDefault="00863646" w:rsidP="00863646">
      <w:pPr>
        <w:autoSpaceDE w:val="0"/>
        <w:autoSpaceDN w:val="0"/>
        <w:adjustRightInd w:val="0"/>
        <w:spacing w:after="0" w:line="240" w:lineRule="auto"/>
        <w:ind w:right="-720"/>
        <w:rPr>
          <w:rFonts w:ascii="Times New Roman" w:eastAsia="Calibri" w:hAnsi="Times New Roman" w:cs="Times New Roman"/>
          <w:bCs/>
          <w:sz w:val="28"/>
          <w:szCs w:val="28"/>
        </w:rPr>
      </w:pPr>
      <w:r w:rsidRPr="00B01B61">
        <w:rPr>
          <w:rFonts w:ascii="Times New Roman" w:eastAsia="Calibri" w:hAnsi="Times New Roman" w:cs="Times New Roman"/>
          <w:bCs/>
          <w:sz w:val="28"/>
          <w:szCs w:val="28"/>
        </w:rPr>
        <w:t xml:space="preserve">Academic Program: </w:t>
      </w:r>
      <w:r w:rsidRPr="00B01B61">
        <w:rPr>
          <w:rFonts w:ascii="Times New Roman" w:eastAsia="Calibri" w:hAnsi="Times New Roman" w:cs="Times New Roman"/>
          <w:bCs/>
          <w:sz w:val="28"/>
          <w:szCs w:val="28"/>
        </w:rPr>
        <w:fldChar w:fldCharType="begin">
          <w:ffData>
            <w:name w:val="Text12"/>
            <w:enabled/>
            <w:calcOnExit w:val="0"/>
            <w:textInput/>
          </w:ffData>
        </w:fldChar>
      </w:r>
      <w:r w:rsidRPr="00B01B61">
        <w:rPr>
          <w:rFonts w:ascii="Times New Roman" w:eastAsia="Calibri" w:hAnsi="Times New Roman" w:cs="Times New Roman"/>
          <w:bCs/>
          <w:sz w:val="28"/>
          <w:szCs w:val="28"/>
        </w:rPr>
        <w:instrText xml:space="preserve"> FORMTEXT </w:instrText>
      </w:r>
      <w:r w:rsidRPr="00B01B61">
        <w:rPr>
          <w:rFonts w:ascii="Times New Roman" w:eastAsia="Calibri" w:hAnsi="Times New Roman" w:cs="Times New Roman"/>
          <w:bCs/>
          <w:sz w:val="28"/>
          <w:szCs w:val="28"/>
        </w:rPr>
      </w:r>
      <w:r w:rsidRPr="00B01B61">
        <w:rPr>
          <w:rFonts w:ascii="Times New Roman" w:eastAsia="Calibri" w:hAnsi="Times New Roman" w:cs="Times New Roman"/>
          <w:bCs/>
          <w:sz w:val="28"/>
          <w:szCs w:val="28"/>
        </w:rPr>
        <w:fldChar w:fldCharType="separate"/>
      </w:r>
      <w:r w:rsidRPr="00B01B61">
        <w:rPr>
          <w:rFonts w:ascii="Times New Roman" w:eastAsia="Calibri" w:hAnsi="Times New Roman" w:cs="Times New Roman"/>
          <w:bCs/>
          <w:sz w:val="28"/>
          <w:szCs w:val="28"/>
        </w:rPr>
        <w:t>English</w:t>
      </w:r>
      <w:r w:rsidRPr="00B01B61">
        <w:rPr>
          <w:rFonts w:ascii="Times New Roman" w:eastAsia="Calibri" w:hAnsi="Times New Roman" w:cs="Times New Roman"/>
          <w:bCs/>
          <w:sz w:val="28"/>
          <w:szCs w:val="28"/>
        </w:rPr>
        <w:fldChar w:fldCharType="end"/>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0022122D"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 xml:space="preserve">Academic Year: </w:t>
      </w:r>
      <w:r w:rsidR="0022122D" w:rsidRPr="00B01B61">
        <w:rPr>
          <w:rFonts w:ascii="Times New Roman" w:eastAsia="Calibri" w:hAnsi="Times New Roman" w:cs="Times New Roman"/>
          <w:bCs/>
          <w:sz w:val="28"/>
          <w:szCs w:val="28"/>
        </w:rPr>
        <w:tab/>
        <w:t>Spring 2019</w:t>
      </w:r>
    </w:p>
    <w:p w14:paraId="28D1EDB9" w14:textId="56F96308" w:rsidR="00A9411E" w:rsidRPr="00B01B61" w:rsidRDefault="00A9411E" w:rsidP="00863646">
      <w:pPr>
        <w:autoSpaceDE w:val="0"/>
        <w:autoSpaceDN w:val="0"/>
        <w:adjustRightInd w:val="0"/>
        <w:spacing w:after="0" w:line="240" w:lineRule="auto"/>
        <w:ind w:right="-720"/>
        <w:rPr>
          <w:rFonts w:ascii="Times New Roman" w:eastAsia="Calibri" w:hAnsi="Times New Roman" w:cs="Times New Roman"/>
          <w:bCs/>
          <w:sz w:val="28"/>
          <w:szCs w:val="28"/>
        </w:rPr>
      </w:pP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Pr>
          <w:rFonts w:ascii="Times New Roman" w:eastAsia="Calibri" w:hAnsi="Times New Roman" w:cs="Times New Roman"/>
          <w:bCs/>
          <w:sz w:val="28"/>
          <w:szCs w:val="28"/>
        </w:rPr>
        <w:tab/>
        <w:t>Fall 2019</w:t>
      </w:r>
    </w:p>
    <w:p w14:paraId="49810FF9" w14:textId="13303833" w:rsidR="00863646" w:rsidRPr="00B01B61" w:rsidRDefault="0022122D" w:rsidP="00863646">
      <w:pPr>
        <w:autoSpaceDE w:val="0"/>
        <w:autoSpaceDN w:val="0"/>
        <w:adjustRightInd w:val="0"/>
        <w:spacing w:after="0" w:line="240" w:lineRule="auto"/>
        <w:ind w:right="-720"/>
        <w:rPr>
          <w:rFonts w:ascii="Times New Roman" w:eastAsia="Calibri" w:hAnsi="Times New Roman" w:cs="Times New Roman"/>
          <w:bCs/>
          <w:sz w:val="28"/>
          <w:szCs w:val="28"/>
        </w:rPr>
      </w:pPr>
      <w:r w:rsidRPr="00B01B61">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863646" w:rsidRPr="00B01B61">
        <w:rPr>
          <w:rFonts w:ascii="Times New Roman" w:eastAsia="Calibri" w:hAnsi="Times New Roman" w:cs="Times New Roman"/>
          <w:bCs/>
          <w:sz w:val="28"/>
          <w:szCs w:val="28"/>
        </w:rPr>
        <w:t>Spring 2020</w:t>
      </w:r>
    </w:p>
    <w:p w14:paraId="39E9CAC0" w14:textId="543F6D44" w:rsidR="0022122D" w:rsidRPr="00B01B61" w:rsidRDefault="0022122D" w:rsidP="00863646">
      <w:pPr>
        <w:autoSpaceDE w:val="0"/>
        <w:autoSpaceDN w:val="0"/>
        <w:adjustRightInd w:val="0"/>
        <w:spacing w:after="0" w:line="240" w:lineRule="auto"/>
        <w:ind w:right="-720"/>
        <w:rPr>
          <w:rFonts w:ascii="Times New Roman" w:eastAsia="Calibri" w:hAnsi="Times New Roman" w:cs="Times New Roman"/>
          <w:bCs/>
          <w:sz w:val="28"/>
          <w:szCs w:val="28"/>
        </w:rPr>
      </w:pP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00B01B61">
        <w:rPr>
          <w:rFonts w:ascii="Times New Roman" w:eastAsia="Calibri" w:hAnsi="Times New Roman" w:cs="Times New Roman"/>
          <w:bCs/>
          <w:sz w:val="28"/>
          <w:szCs w:val="28"/>
        </w:rPr>
        <w:tab/>
      </w:r>
      <w:r w:rsidR="00923203">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A9411E">
        <w:rPr>
          <w:rFonts w:ascii="Times New Roman" w:eastAsia="Calibri" w:hAnsi="Times New Roman" w:cs="Times New Roman"/>
          <w:bCs/>
          <w:sz w:val="28"/>
          <w:szCs w:val="28"/>
        </w:rPr>
        <w:tab/>
      </w:r>
      <w:r w:rsidR="00923203">
        <w:rPr>
          <w:rFonts w:ascii="Times New Roman" w:eastAsia="Calibri" w:hAnsi="Times New Roman" w:cs="Times New Roman"/>
          <w:bCs/>
          <w:sz w:val="28"/>
          <w:szCs w:val="28"/>
        </w:rPr>
        <w:t>Fall 2020</w:t>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r w:rsidRPr="00B01B61">
        <w:rPr>
          <w:rFonts w:ascii="Times New Roman" w:eastAsia="Calibri" w:hAnsi="Times New Roman" w:cs="Times New Roman"/>
          <w:bCs/>
          <w:sz w:val="28"/>
          <w:szCs w:val="28"/>
        </w:rPr>
        <w:tab/>
      </w:r>
    </w:p>
    <w:p w14:paraId="20C3DDF4" w14:textId="774F7C04" w:rsidR="00863646" w:rsidRPr="00863646" w:rsidRDefault="00BA1B2A" w:rsidP="00863646">
      <w:pPr>
        <w:autoSpaceDE w:val="0"/>
        <w:autoSpaceDN w:val="0"/>
        <w:adjustRightInd w:val="0"/>
        <w:spacing w:after="0" w:line="240" w:lineRule="auto"/>
        <w:ind w:right="-990"/>
        <w:rPr>
          <w:rFonts w:ascii="Times New Roman" w:eastAsia="Calibri" w:hAnsi="Times New Roman" w:cs="Times New Roman"/>
          <w:sz w:val="28"/>
          <w:szCs w:val="28"/>
        </w:rPr>
      </w:pPr>
      <w:hyperlink r:id="rId5" w:anchor="Assessment_Planning" w:history="1">
        <w:r w:rsidR="00863646" w:rsidRPr="00863646">
          <w:rPr>
            <w:rFonts w:ascii="Times New Roman" w:eastAsia="Calibri" w:hAnsi="Times New Roman" w:cs="Times New Roman"/>
            <w:color w:val="0000FF"/>
            <w:sz w:val="28"/>
            <w:szCs w:val="28"/>
            <w:u w:val="single"/>
          </w:rPr>
          <w:t>Assessment Planning</w:t>
        </w:r>
      </w:hyperlink>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r>
      <w:r w:rsidR="00C660A7">
        <w:rPr>
          <w:rFonts w:ascii="Times New Roman" w:eastAsia="Calibri" w:hAnsi="Times New Roman" w:cs="Times New Roman"/>
          <w:sz w:val="28"/>
          <w:szCs w:val="28"/>
        </w:rPr>
        <w:tab/>
      </w:r>
      <w:r w:rsidR="0022122D">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 xml:space="preserve">X </w:t>
      </w:r>
      <w:hyperlink r:id="rId6" w:anchor="Assessment_Summary" w:history="1">
        <w:r w:rsidR="00863646" w:rsidRPr="00863646">
          <w:rPr>
            <w:rFonts w:ascii="Times New Roman" w:eastAsia="Calibri" w:hAnsi="Times New Roman" w:cs="Times New Roman"/>
            <w:color w:val="0000FF"/>
            <w:sz w:val="28"/>
            <w:szCs w:val="28"/>
            <w:u w:val="single"/>
          </w:rPr>
          <w:t>Assessment Summary</w:t>
        </w:r>
      </w:hyperlink>
      <w:r w:rsidR="00863646" w:rsidRPr="00863646">
        <w:rPr>
          <w:rFonts w:ascii="Times New Roman" w:eastAsia="Calibri" w:hAnsi="Times New Roman" w:cs="Times New Roman"/>
          <w:sz w:val="28"/>
          <w:szCs w:val="28"/>
        </w:rPr>
        <w:t xml:space="preserve"> </w:t>
      </w:r>
    </w:p>
    <w:p w14:paraId="15269237" w14:textId="77777777" w:rsidR="00863646" w:rsidRPr="00863646" w:rsidRDefault="00863646" w:rsidP="00863646">
      <w:pPr>
        <w:autoSpaceDE w:val="0"/>
        <w:autoSpaceDN w:val="0"/>
        <w:adjustRightInd w:val="0"/>
        <w:spacing w:after="0" w:line="240" w:lineRule="auto"/>
        <w:ind w:right="-1440"/>
        <w:rPr>
          <w:rFonts w:ascii="Times New Roman" w:eastAsia="Calibri" w:hAnsi="Times New Roman" w:cs="Times New Roman"/>
          <w:b/>
          <w:sz w:val="28"/>
          <w:szCs w:val="28"/>
        </w:rPr>
      </w:pPr>
    </w:p>
    <w:p w14:paraId="03C400C8" w14:textId="77777777" w:rsidR="00863646" w:rsidRPr="00863646" w:rsidRDefault="00863646" w:rsidP="00863646">
      <w:pPr>
        <w:autoSpaceDE w:val="0"/>
        <w:autoSpaceDN w:val="0"/>
        <w:adjustRightInd w:val="0"/>
        <w:spacing w:after="0" w:line="240" w:lineRule="auto"/>
        <w:jc w:val="center"/>
        <w:rPr>
          <w:rFonts w:ascii="Times New Roman" w:eastAsia="Calibri" w:hAnsi="Times New Roman" w:cs="Times New Roman"/>
          <w:b/>
          <w:sz w:val="28"/>
          <w:szCs w:val="28"/>
        </w:rPr>
      </w:pPr>
      <w:r w:rsidRPr="00863646">
        <w:rPr>
          <w:rFonts w:ascii="Times New Roman" w:eastAsia="Calibri" w:hAnsi="Times New Roman" w:cs="Times New Roman"/>
          <w:b/>
          <w:sz w:val="28"/>
          <w:szCs w:val="28"/>
        </w:rPr>
        <w:t xml:space="preserve">DEPARTMENT OF COMMUNICATION AND ARTS </w:t>
      </w:r>
    </w:p>
    <w:p w14:paraId="115E9FFF"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sz w:val="28"/>
          <w:szCs w:val="28"/>
        </w:rPr>
      </w:pPr>
    </w:p>
    <w:p w14:paraId="762CBAF9" w14:textId="77777777" w:rsidR="00863646" w:rsidRPr="00863646" w:rsidRDefault="00863646" w:rsidP="00923203">
      <w:pPr>
        <w:autoSpaceDE w:val="0"/>
        <w:autoSpaceDN w:val="0"/>
        <w:adjustRightInd w:val="0"/>
        <w:spacing w:after="0" w:line="240" w:lineRule="auto"/>
        <w:ind w:right="-450"/>
        <w:jc w:val="both"/>
        <w:rPr>
          <w:rFonts w:ascii="Times New Roman" w:eastAsia="Calibri" w:hAnsi="Times New Roman" w:cs="Times New Roman"/>
          <w:sz w:val="28"/>
          <w:szCs w:val="28"/>
        </w:rPr>
      </w:pPr>
      <w:r w:rsidRPr="00863646">
        <w:rPr>
          <w:rFonts w:ascii="Times New Roman" w:eastAsia="Calibri" w:hAnsi="Times New Roman" w:cs="Times New Roman"/>
          <w:sz w:val="28"/>
          <w:szCs w:val="28"/>
        </w:rPr>
        <w:t>Communication (English and Foreign Languages) Program Mission The mission of the Communication program of study at Benedict College embraces a global vision of the art and practice of language and literature. By means of writing, independent research, and civic engagement, students engage in the construction and interpretation of meaning and experience through the power of words, discourse, and dialogue as a preparation for diverse professional careers and graduate school. Career prospects as an English major are exciting, broad, and diverse. The educational backgrounds of many professionals such as educators, lawyers, ministers, social workers, and corporate CEO’s began with a degree in English. Equally, English majors achieve success in advanced graduate and professional schools, because English majors can do exactly what employers need and value: communicate effectively in writing, read analytically, think critically and independently, synthesize holistically, and use research properly.</w:t>
      </w:r>
    </w:p>
    <w:p w14:paraId="2D0DCB48"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b/>
          <w:sz w:val="28"/>
          <w:szCs w:val="28"/>
        </w:rPr>
      </w:pPr>
    </w:p>
    <w:p w14:paraId="053C677F" w14:textId="77777777" w:rsidR="00863646" w:rsidRPr="00863646" w:rsidRDefault="00BA1B2A" w:rsidP="00863646">
      <w:pPr>
        <w:autoSpaceDE w:val="0"/>
        <w:autoSpaceDN w:val="0"/>
        <w:adjustRightInd w:val="0"/>
        <w:spacing w:after="0" w:line="240" w:lineRule="auto"/>
        <w:rPr>
          <w:rFonts w:ascii="Times New Roman" w:eastAsia="Calibri" w:hAnsi="Times New Roman" w:cs="Times New Roman"/>
          <w:sz w:val="28"/>
          <w:szCs w:val="28"/>
        </w:rPr>
      </w:pPr>
      <w:hyperlink r:id="rId7" w:anchor="Student_Learning_Outcomes_Defined" w:history="1">
        <w:r w:rsidR="00863646" w:rsidRPr="00863646">
          <w:rPr>
            <w:rFonts w:ascii="Times New Roman" w:eastAsia="Calibri" w:hAnsi="Times New Roman" w:cs="Times New Roman"/>
            <w:b/>
            <w:color w:val="0000FF"/>
            <w:sz w:val="28"/>
            <w:szCs w:val="28"/>
            <w:u w:val="single"/>
          </w:rPr>
          <w:t>Major Course Student Learning Outcomes</w:t>
        </w:r>
      </w:hyperlink>
      <w:r w:rsidR="00863646" w:rsidRPr="00863646">
        <w:rPr>
          <w:rFonts w:ascii="Times New Roman" w:eastAsia="Calibri" w:hAnsi="Times New Roman" w:cs="Times New Roman"/>
          <w:b/>
          <w:sz w:val="28"/>
          <w:szCs w:val="28"/>
        </w:rPr>
        <w:t xml:space="preserve">: </w:t>
      </w:r>
      <w:r w:rsidR="00863646" w:rsidRPr="00863646">
        <w:rPr>
          <w:rFonts w:ascii="Times New Roman" w:eastAsia="Calibri" w:hAnsi="Times New Roman" w:cs="Times New Roman"/>
          <w:sz w:val="28"/>
          <w:szCs w:val="28"/>
        </w:rPr>
        <w:t>(Larger categories, with specifications)</w:t>
      </w:r>
    </w:p>
    <w:tbl>
      <w:tblPr>
        <w:tblStyle w:val="TableGrid1"/>
        <w:tblW w:w="9720" w:type="dxa"/>
        <w:tblInd w:w="-5" w:type="dxa"/>
        <w:tblLook w:val="04A0" w:firstRow="1" w:lastRow="0" w:firstColumn="1" w:lastColumn="0" w:noHBand="0" w:noVBand="1"/>
      </w:tblPr>
      <w:tblGrid>
        <w:gridCol w:w="9720"/>
      </w:tblGrid>
      <w:tr w:rsidR="00863646" w:rsidRPr="00863646" w14:paraId="3DCC3C9E" w14:textId="77777777" w:rsidTr="00B8411C">
        <w:trPr>
          <w:trHeight w:val="1448"/>
        </w:trPr>
        <w:tc>
          <w:tcPr>
            <w:tcW w:w="9720" w:type="dxa"/>
          </w:tcPr>
          <w:p w14:paraId="37165B88" w14:textId="77777777" w:rsidR="00863646" w:rsidRPr="00863646" w:rsidRDefault="00863646" w:rsidP="00863646">
            <w:pPr>
              <w:autoSpaceDE w:val="0"/>
              <w:autoSpaceDN w:val="0"/>
              <w:adjustRightInd w:val="0"/>
              <w:ind w:left="450"/>
              <w:rPr>
                <w:rFonts w:eastAsia="Calibri"/>
                <w:sz w:val="28"/>
                <w:szCs w:val="28"/>
              </w:rPr>
            </w:pPr>
            <w:r w:rsidRPr="00863646">
              <w:rPr>
                <w:rFonts w:eastAsia="Calibri"/>
                <w:sz w:val="28"/>
                <w:szCs w:val="28"/>
              </w:rPr>
              <w:t>A. Communication</w:t>
            </w:r>
          </w:p>
          <w:p w14:paraId="6FC22ED2" w14:textId="77777777" w:rsidR="00863646" w:rsidRPr="00863646" w:rsidRDefault="00863646" w:rsidP="00863646">
            <w:pPr>
              <w:autoSpaceDE w:val="0"/>
              <w:autoSpaceDN w:val="0"/>
              <w:adjustRightInd w:val="0"/>
              <w:ind w:left="450"/>
              <w:rPr>
                <w:rFonts w:eastAsia="Calibri"/>
                <w:sz w:val="28"/>
                <w:szCs w:val="28"/>
              </w:rPr>
            </w:pPr>
            <w:r w:rsidRPr="00863646">
              <w:rPr>
                <w:rFonts w:eastAsia="Calibri"/>
                <w:sz w:val="28"/>
                <w:szCs w:val="28"/>
              </w:rPr>
              <w:t>B. Independent Research</w:t>
            </w:r>
          </w:p>
          <w:p w14:paraId="078B13E5" w14:textId="77777777" w:rsidR="00863646" w:rsidRPr="00863646" w:rsidRDefault="00863646" w:rsidP="00863646">
            <w:pPr>
              <w:autoSpaceDE w:val="0"/>
              <w:autoSpaceDN w:val="0"/>
              <w:adjustRightInd w:val="0"/>
              <w:rPr>
                <w:rFonts w:eastAsia="Calibri"/>
                <w:sz w:val="28"/>
                <w:szCs w:val="28"/>
              </w:rPr>
            </w:pPr>
            <w:r w:rsidRPr="00863646">
              <w:rPr>
                <w:rFonts w:eastAsia="Calibri"/>
                <w:sz w:val="28"/>
                <w:szCs w:val="28"/>
              </w:rPr>
              <w:t xml:space="preserve">      C. Integrative &amp; Applied Learning</w:t>
            </w:r>
          </w:p>
          <w:p w14:paraId="7D86F75A" w14:textId="77777777" w:rsidR="00863646" w:rsidRPr="00863646" w:rsidRDefault="00863646" w:rsidP="00863646">
            <w:pPr>
              <w:autoSpaceDE w:val="0"/>
              <w:autoSpaceDN w:val="0"/>
              <w:adjustRightInd w:val="0"/>
              <w:ind w:left="450"/>
              <w:jc w:val="center"/>
              <w:rPr>
                <w:rFonts w:eastAsia="Calibri"/>
                <w:b/>
                <w:sz w:val="28"/>
                <w:szCs w:val="28"/>
              </w:rPr>
            </w:pPr>
          </w:p>
        </w:tc>
      </w:tr>
    </w:tbl>
    <w:p w14:paraId="2E0677BC" w14:textId="77777777" w:rsidR="0022122D" w:rsidRDefault="0022122D" w:rsidP="00863646">
      <w:pPr>
        <w:autoSpaceDE w:val="0"/>
        <w:autoSpaceDN w:val="0"/>
        <w:adjustRightInd w:val="0"/>
        <w:spacing w:after="0" w:line="240" w:lineRule="auto"/>
        <w:ind w:right="-540"/>
        <w:rPr>
          <w:rFonts w:ascii="Times New Roman" w:eastAsia="Calibri" w:hAnsi="Times New Roman" w:cs="Times New Roman"/>
          <w:sz w:val="28"/>
          <w:szCs w:val="28"/>
        </w:rPr>
      </w:pPr>
    </w:p>
    <w:p w14:paraId="3B6BA158" w14:textId="385907CB" w:rsidR="00B8411C" w:rsidRDefault="00B8411C" w:rsidP="00863646">
      <w:pPr>
        <w:autoSpaceDE w:val="0"/>
        <w:autoSpaceDN w:val="0"/>
        <w:adjustRightInd w:val="0"/>
        <w:spacing w:after="0" w:line="240" w:lineRule="auto"/>
        <w:ind w:right="-540"/>
        <w:rPr>
          <w:rFonts w:ascii="Times New Roman" w:eastAsia="Calibri" w:hAnsi="Times New Roman" w:cs="Times New Roman"/>
          <w:sz w:val="28"/>
          <w:szCs w:val="28"/>
        </w:rPr>
      </w:pPr>
    </w:p>
    <w:p w14:paraId="4A8CC113" w14:textId="77777777" w:rsidR="00A9411E" w:rsidRDefault="00A9411E" w:rsidP="00863646">
      <w:pPr>
        <w:autoSpaceDE w:val="0"/>
        <w:autoSpaceDN w:val="0"/>
        <w:adjustRightInd w:val="0"/>
        <w:spacing w:after="0" w:line="240" w:lineRule="auto"/>
        <w:ind w:right="-540"/>
        <w:rPr>
          <w:rFonts w:ascii="Times New Roman" w:eastAsia="Calibri" w:hAnsi="Times New Roman" w:cs="Times New Roman"/>
          <w:sz w:val="28"/>
          <w:szCs w:val="28"/>
        </w:rPr>
      </w:pPr>
    </w:p>
    <w:p w14:paraId="1F6BA8FE" w14:textId="77777777" w:rsidR="00923203" w:rsidRDefault="00923203" w:rsidP="00863646">
      <w:pPr>
        <w:autoSpaceDE w:val="0"/>
        <w:autoSpaceDN w:val="0"/>
        <w:adjustRightInd w:val="0"/>
        <w:spacing w:after="0" w:line="240" w:lineRule="auto"/>
        <w:ind w:right="-540"/>
      </w:pPr>
    </w:p>
    <w:p w14:paraId="76650D4F" w14:textId="7611AECB" w:rsidR="00863646" w:rsidRDefault="00BA1B2A" w:rsidP="00863646">
      <w:pPr>
        <w:autoSpaceDE w:val="0"/>
        <w:autoSpaceDN w:val="0"/>
        <w:adjustRightInd w:val="0"/>
        <w:spacing w:after="0" w:line="240" w:lineRule="auto"/>
        <w:ind w:right="-540"/>
        <w:rPr>
          <w:rFonts w:ascii="Times New Roman" w:eastAsia="Calibri" w:hAnsi="Times New Roman" w:cs="Times New Roman"/>
          <w:color w:val="000000"/>
          <w:sz w:val="28"/>
          <w:szCs w:val="28"/>
        </w:rPr>
      </w:pPr>
      <w:hyperlink r:id="rId8" w:anchor="Student_Learning_Outcomes_Defined" w:history="1">
        <w:r w:rsidR="00863646" w:rsidRPr="00863646">
          <w:rPr>
            <w:rFonts w:ascii="Times New Roman" w:eastAsia="Calibri" w:hAnsi="Times New Roman" w:cs="Times New Roman"/>
            <w:b/>
            <w:color w:val="0000FF"/>
            <w:sz w:val="28"/>
            <w:szCs w:val="28"/>
            <w:u w:val="single"/>
          </w:rPr>
          <w:t>Major English Program Learning Outcomes</w:t>
        </w:r>
      </w:hyperlink>
      <w:r w:rsidR="00863646" w:rsidRPr="00863646">
        <w:rPr>
          <w:rFonts w:ascii="Times New Roman" w:eastAsia="Calibri" w:hAnsi="Times New Roman" w:cs="Times New Roman"/>
          <w:b/>
          <w:color w:val="0000FF"/>
          <w:sz w:val="28"/>
          <w:szCs w:val="28"/>
          <w:u w:val="single"/>
        </w:rPr>
        <w:t xml:space="preserve"> for Assessment: </w:t>
      </w:r>
      <w:r w:rsidR="00863646" w:rsidRPr="00863646">
        <w:rPr>
          <w:rFonts w:ascii="Times New Roman" w:eastAsia="Calibri" w:hAnsi="Times New Roman" w:cs="Times New Roman"/>
          <w:color w:val="000000"/>
          <w:sz w:val="28"/>
          <w:szCs w:val="28"/>
        </w:rPr>
        <w:t>(Summary of assessments used across all PLOs)</w:t>
      </w:r>
    </w:p>
    <w:tbl>
      <w:tblPr>
        <w:tblStyle w:val="TableGrid1"/>
        <w:tblpPr w:leftFromText="180" w:rightFromText="180" w:vertAnchor="text" w:horzAnchor="margin" w:tblpXSpec="center" w:tblpY="196"/>
        <w:tblW w:w="11245" w:type="dxa"/>
        <w:tblLook w:val="04A0" w:firstRow="1" w:lastRow="0" w:firstColumn="1" w:lastColumn="0" w:noHBand="0" w:noVBand="1"/>
      </w:tblPr>
      <w:tblGrid>
        <w:gridCol w:w="11245"/>
      </w:tblGrid>
      <w:tr w:rsidR="00923203" w:rsidRPr="00863646" w14:paraId="696C3612" w14:textId="77777777" w:rsidTr="00923203">
        <w:trPr>
          <w:trHeight w:val="998"/>
        </w:trPr>
        <w:tc>
          <w:tcPr>
            <w:tcW w:w="11245" w:type="dxa"/>
            <w:shd w:val="clear" w:color="auto" w:fill="D9D9D9"/>
          </w:tcPr>
          <w:p w14:paraId="0206A819" w14:textId="77777777" w:rsidR="00923203" w:rsidRPr="00863646" w:rsidRDefault="00923203" w:rsidP="00923203">
            <w:pPr>
              <w:jc w:val="center"/>
              <w:rPr>
                <w:rFonts w:eastAsia="Times New Roman"/>
                <w:b/>
                <w:color w:val="000000"/>
                <w:sz w:val="28"/>
                <w:szCs w:val="28"/>
              </w:rPr>
            </w:pPr>
            <w:r w:rsidRPr="00863646">
              <w:rPr>
                <w:rFonts w:eastAsia="Times New Roman"/>
                <w:b/>
                <w:color w:val="000000"/>
                <w:sz w:val="28"/>
                <w:szCs w:val="28"/>
              </w:rPr>
              <w:t>English Program Mission</w:t>
            </w:r>
          </w:p>
          <w:p w14:paraId="546B801A" w14:textId="77777777" w:rsidR="00923203" w:rsidRPr="00863646" w:rsidRDefault="00923203" w:rsidP="00923203">
            <w:pPr>
              <w:jc w:val="both"/>
              <w:rPr>
                <w:rFonts w:eastAsia="Times New Roman"/>
                <w:color w:val="000000"/>
                <w:sz w:val="28"/>
                <w:szCs w:val="28"/>
              </w:rPr>
            </w:pPr>
            <w:r w:rsidRPr="00863646">
              <w:rPr>
                <w:rFonts w:eastAsia="Times New Roman"/>
                <w:color w:val="000000"/>
                <w:sz w:val="28"/>
                <w:szCs w:val="28"/>
              </w:rPr>
              <w:t>The English program of study at Benedict College embraces a global vision of the art and practice of language and literature. By means of writing, independent research, and civic engagement, students engage in the construction and interpretation of meaning and experience through the power of words, discourse, and dialogue as a preparation for diverse professional careers and graduate school.</w:t>
            </w:r>
          </w:p>
          <w:p w14:paraId="3B1E480E" w14:textId="77777777" w:rsidR="00923203" w:rsidRPr="00863646" w:rsidRDefault="00923203" w:rsidP="00923203">
            <w:pPr>
              <w:jc w:val="both"/>
              <w:rPr>
                <w:rFonts w:eastAsia="Times New Roman"/>
                <w:color w:val="000000"/>
                <w:sz w:val="28"/>
                <w:szCs w:val="28"/>
              </w:rPr>
            </w:pPr>
          </w:p>
          <w:p w14:paraId="13BF0D11" w14:textId="77777777" w:rsidR="00923203" w:rsidRPr="00863646" w:rsidRDefault="00923203" w:rsidP="00923203">
            <w:pPr>
              <w:jc w:val="center"/>
              <w:rPr>
                <w:rFonts w:eastAsia="Times New Roman"/>
                <w:b/>
                <w:color w:val="000000"/>
                <w:sz w:val="28"/>
                <w:szCs w:val="28"/>
              </w:rPr>
            </w:pPr>
            <w:r w:rsidRPr="00863646">
              <w:rPr>
                <w:rFonts w:eastAsia="Times New Roman"/>
                <w:b/>
                <w:color w:val="000000"/>
                <w:sz w:val="28"/>
                <w:szCs w:val="28"/>
              </w:rPr>
              <w:t>ENGLISH PROGRAM STUDENT LEARNING OUTCOMES (SLOs)</w:t>
            </w:r>
          </w:p>
          <w:p w14:paraId="2364FFB2" w14:textId="77777777" w:rsidR="00923203" w:rsidRPr="00863646" w:rsidRDefault="00923203" w:rsidP="00923203">
            <w:pPr>
              <w:jc w:val="both"/>
              <w:rPr>
                <w:rFonts w:eastAsia="Times New Roman"/>
                <w:color w:val="000000"/>
                <w:sz w:val="28"/>
                <w:szCs w:val="28"/>
              </w:rPr>
            </w:pPr>
            <w:r w:rsidRPr="00863646">
              <w:rPr>
                <w:rFonts w:eastAsia="Times New Roman"/>
                <w:b/>
                <w:color w:val="000000"/>
                <w:sz w:val="28"/>
                <w:szCs w:val="28"/>
              </w:rPr>
              <w:t>SLO A</w:t>
            </w:r>
            <w:r w:rsidRPr="00863646">
              <w:rPr>
                <w:rFonts w:eastAsia="Times New Roman"/>
                <w:color w:val="000000"/>
                <w:sz w:val="28"/>
                <w:szCs w:val="28"/>
              </w:rPr>
              <w:t>: Communication (Express and interchange information effectively)</w:t>
            </w:r>
          </w:p>
          <w:p w14:paraId="74B2242E" w14:textId="77777777" w:rsidR="00923203" w:rsidRPr="00863646" w:rsidRDefault="00923203" w:rsidP="00923203">
            <w:pPr>
              <w:jc w:val="both"/>
              <w:rPr>
                <w:rFonts w:eastAsia="Times New Roman"/>
                <w:color w:val="000000"/>
                <w:sz w:val="28"/>
                <w:szCs w:val="28"/>
              </w:rPr>
            </w:pPr>
          </w:p>
          <w:p w14:paraId="7122F4B7" w14:textId="77777777" w:rsidR="00923203" w:rsidRPr="00863646" w:rsidRDefault="00923203" w:rsidP="00923203">
            <w:pPr>
              <w:jc w:val="both"/>
              <w:rPr>
                <w:rFonts w:eastAsia="Times New Roman"/>
                <w:color w:val="000000"/>
                <w:sz w:val="28"/>
                <w:szCs w:val="28"/>
              </w:rPr>
            </w:pPr>
            <w:r w:rsidRPr="00863646">
              <w:rPr>
                <w:rFonts w:eastAsia="Times New Roman"/>
                <w:color w:val="000000"/>
                <w:sz w:val="28"/>
                <w:szCs w:val="28"/>
              </w:rPr>
              <w:t>SLO A1: Communicate effectively through reading, writing, critical thinking, speaking and listening for various audiences and purposes.</w:t>
            </w:r>
          </w:p>
          <w:p w14:paraId="651301FF" w14:textId="77777777" w:rsidR="00923203" w:rsidRPr="00863646" w:rsidRDefault="00923203" w:rsidP="00923203">
            <w:pPr>
              <w:jc w:val="both"/>
              <w:rPr>
                <w:rFonts w:eastAsia="Times New Roman"/>
                <w:color w:val="000000"/>
                <w:sz w:val="28"/>
                <w:szCs w:val="28"/>
              </w:rPr>
            </w:pPr>
            <w:r w:rsidRPr="00863646">
              <w:rPr>
                <w:rFonts w:eastAsia="Times New Roman"/>
                <w:color w:val="000000"/>
                <w:sz w:val="28"/>
                <w:szCs w:val="28"/>
              </w:rPr>
              <w:t>SLO A2: Compose scholarly and creative texts in multiple genres.</w:t>
            </w:r>
          </w:p>
          <w:p w14:paraId="254074AC" w14:textId="77777777" w:rsidR="00923203" w:rsidRPr="00863646" w:rsidRDefault="00923203" w:rsidP="00923203">
            <w:pPr>
              <w:jc w:val="both"/>
              <w:rPr>
                <w:rFonts w:eastAsia="Times New Roman"/>
                <w:color w:val="000000"/>
                <w:sz w:val="28"/>
                <w:szCs w:val="28"/>
              </w:rPr>
            </w:pPr>
            <w:r w:rsidRPr="00863646">
              <w:rPr>
                <w:rFonts w:eastAsia="Times New Roman"/>
                <w:color w:val="000000"/>
                <w:sz w:val="28"/>
                <w:szCs w:val="28"/>
              </w:rPr>
              <w:t>SLO A3: Articulate the ways in which selected works of literature engage and</w:t>
            </w:r>
          </w:p>
          <w:p w14:paraId="34C8A694"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potentially challenge status quo conceptions of society, culture and art.</w:t>
            </w:r>
          </w:p>
          <w:p w14:paraId="10AB492B" w14:textId="77777777" w:rsidR="00923203" w:rsidRPr="00863646" w:rsidRDefault="00923203" w:rsidP="00923203">
            <w:pPr>
              <w:rPr>
                <w:rFonts w:eastAsia="Times New Roman"/>
                <w:color w:val="000000"/>
                <w:sz w:val="28"/>
                <w:szCs w:val="28"/>
              </w:rPr>
            </w:pPr>
          </w:p>
          <w:p w14:paraId="1622C274" w14:textId="77777777" w:rsidR="00923203" w:rsidRPr="00863646" w:rsidRDefault="00923203" w:rsidP="00923203">
            <w:pPr>
              <w:rPr>
                <w:rFonts w:eastAsia="Times New Roman"/>
                <w:color w:val="000000"/>
                <w:sz w:val="28"/>
                <w:szCs w:val="28"/>
              </w:rPr>
            </w:pPr>
            <w:r w:rsidRPr="00863646">
              <w:rPr>
                <w:rFonts w:eastAsia="Times New Roman"/>
                <w:b/>
                <w:color w:val="000000"/>
                <w:sz w:val="28"/>
                <w:szCs w:val="28"/>
              </w:rPr>
              <w:t>SLO B</w:t>
            </w:r>
            <w:r w:rsidRPr="00863646">
              <w:rPr>
                <w:rFonts w:eastAsia="Times New Roman"/>
                <w:color w:val="000000"/>
                <w:sz w:val="28"/>
                <w:szCs w:val="28"/>
              </w:rPr>
              <w:t>: Independent Research (Engage in rigorous academic endeavor s to acquire knowledge through study)</w:t>
            </w:r>
          </w:p>
          <w:p w14:paraId="4E8A88B9" w14:textId="77777777" w:rsidR="00923203" w:rsidRPr="00863646" w:rsidRDefault="00923203" w:rsidP="00923203">
            <w:pPr>
              <w:rPr>
                <w:rFonts w:eastAsia="Times New Roman"/>
                <w:color w:val="000000"/>
                <w:sz w:val="28"/>
                <w:szCs w:val="28"/>
              </w:rPr>
            </w:pPr>
          </w:p>
          <w:p w14:paraId="33ABFDF8"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B1: Synthesize and document credible scholarly resources, including media resources, to produce competent undergraduate research projects.</w:t>
            </w:r>
          </w:p>
          <w:p w14:paraId="683AE7FC"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B2: Integrate ideas and texts about local and global cultures to demonstrate understandings of multicultural and diverse societies.</w:t>
            </w:r>
          </w:p>
          <w:p w14:paraId="36E2A708"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B3: Apply a variety of critical and theoretical frameworks to both the reading and writing of texts.</w:t>
            </w:r>
          </w:p>
          <w:p w14:paraId="302EBABE" w14:textId="77777777" w:rsidR="00923203" w:rsidRPr="00863646" w:rsidRDefault="00923203" w:rsidP="00923203">
            <w:pPr>
              <w:rPr>
                <w:rFonts w:eastAsia="Times New Roman"/>
                <w:color w:val="000000"/>
                <w:sz w:val="28"/>
                <w:szCs w:val="28"/>
              </w:rPr>
            </w:pPr>
          </w:p>
          <w:p w14:paraId="0BBEE6E4" w14:textId="77777777" w:rsidR="00923203" w:rsidRPr="00863646" w:rsidRDefault="00923203" w:rsidP="00923203">
            <w:pPr>
              <w:rPr>
                <w:rFonts w:eastAsia="Times New Roman"/>
                <w:color w:val="000000"/>
                <w:sz w:val="28"/>
                <w:szCs w:val="28"/>
              </w:rPr>
            </w:pPr>
            <w:r w:rsidRPr="00863646">
              <w:rPr>
                <w:rFonts w:eastAsia="Times New Roman"/>
                <w:b/>
                <w:color w:val="000000"/>
                <w:sz w:val="28"/>
                <w:szCs w:val="28"/>
              </w:rPr>
              <w:t>SLO C</w:t>
            </w:r>
            <w:r w:rsidRPr="00863646">
              <w:rPr>
                <w:rFonts w:eastAsia="Times New Roman"/>
                <w:color w:val="000000"/>
                <w:sz w:val="28"/>
                <w:szCs w:val="28"/>
              </w:rPr>
              <w:t>: Integrative and Applied Learning (Apply knowledge and synthesis in real-world settings)</w:t>
            </w:r>
          </w:p>
          <w:p w14:paraId="35AC6077" w14:textId="77777777" w:rsidR="00923203" w:rsidRPr="00863646" w:rsidRDefault="00923203" w:rsidP="00923203">
            <w:pPr>
              <w:rPr>
                <w:rFonts w:eastAsia="Times New Roman"/>
                <w:color w:val="000000"/>
                <w:sz w:val="28"/>
                <w:szCs w:val="28"/>
              </w:rPr>
            </w:pPr>
          </w:p>
          <w:p w14:paraId="30FD9271"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C1: Cultivate ethical citizenship.</w:t>
            </w:r>
          </w:p>
          <w:p w14:paraId="0AE7D165"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C2: Pursue studies in graduate and professional schools.</w:t>
            </w:r>
          </w:p>
          <w:p w14:paraId="7A58C915" w14:textId="77777777" w:rsidR="00923203" w:rsidRPr="00863646" w:rsidRDefault="00923203" w:rsidP="00923203">
            <w:pPr>
              <w:rPr>
                <w:rFonts w:eastAsia="Times New Roman"/>
                <w:color w:val="000000"/>
                <w:sz w:val="28"/>
                <w:szCs w:val="28"/>
              </w:rPr>
            </w:pPr>
            <w:r w:rsidRPr="00863646">
              <w:rPr>
                <w:rFonts w:eastAsia="Times New Roman"/>
                <w:color w:val="000000"/>
                <w:sz w:val="28"/>
                <w:szCs w:val="28"/>
              </w:rPr>
              <w:t>SLO C3: Explore careers in education and professions requiring strong backgrounds in verbal, nonverbal, and digital communication skills.</w:t>
            </w:r>
          </w:p>
          <w:p w14:paraId="3B273014" w14:textId="77777777" w:rsidR="00923203" w:rsidRPr="00863646" w:rsidRDefault="00923203" w:rsidP="00923203">
            <w:pPr>
              <w:ind w:left="450"/>
              <w:rPr>
                <w:rFonts w:eastAsia="Calibri"/>
                <w:sz w:val="28"/>
                <w:szCs w:val="28"/>
              </w:rPr>
            </w:pPr>
          </w:p>
        </w:tc>
      </w:tr>
    </w:tbl>
    <w:p w14:paraId="1DF33126" w14:textId="77777777" w:rsidR="00B8411C" w:rsidRPr="00863646" w:rsidRDefault="00B8411C" w:rsidP="00863646">
      <w:pPr>
        <w:autoSpaceDE w:val="0"/>
        <w:autoSpaceDN w:val="0"/>
        <w:adjustRightInd w:val="0"/>
        <w:spacing w:after="0" w:line="240" w:lineRule="auto"/>
        <w:ind w:right="-540"/>
        <w:rPr>
          <w:rFonts w:ascii="Times New Roman" w:eastAsia="Calibri" w:hAnsi="Times New Roman" w:cs="Times New Roman"/>
          <w:color w:val="000000"/>
          <w:sz w:val="28"/>
          <w:szCs w:val="28"/>
        </w:rPr>
      </w:pPr>
    </w:p>
    <w:tbl>
      <w:tblPr>
        <w:tblStyle w:val="TableGrid1"/>
        <w:tblpPr w:leftFromText="180" w:rightFromText="180" w:vertAnchor="text" w:horzAnchor="margin" w:tblpXSpec="center" w:tblpY="-95"/>
        <w:tblW w:w="11065" w:type="dxa"/>
        <w:tblLook w:val="04A0" w:firstRow="1" w:lastRow="0" w:firstColumn="1" w:lastColumn="0" w:noHBand="0" w:noVBand="1"/>
      </w:tblPr>
      <w:tblGrid>
        <w:gridCol w:w="11065"/>
      </w:tblGrid>
      <w:tr w:rsidR="00863646" w:rsidRPr="00863646" w14:paraId="438FA61D" w14:textId="77777777" w:rsidTr="008144F3">
        <w:trPr>
          <w:trHeight w:val="12409"/>
        </w:trPr>
        <w:tc>
          <w:tcPr>
            <w:tcW w:w="11065" w:type="dxa"/>
          </w:tcPr>
          <w:p w14:paraId="51F1E76B" w14:textId="77777777" w:rsidR="00863646" w:rsidRPr="00863646" w:rsidRDefault="00863646" w:rsidP="008144F3">
            <w:pPr>
              <w:ind w:right="-89"/>
              <w:jc w:val="center"/>
              <w:rPr>
                <w:rFonts w:eastAsia="Calibri"/>
                <w:b/>
                <w:smallCaps/>
                <w:color w:val="0000FF"/>
                <w:sz w:val="28"/>
                <w:szCs w:val="28"/>
                <w:u w:val="single"/>
              </w:rPr>
            </w:pPr>
            <w:r w:rsidRPr="00863646">
              <w:rPr>
                <w:rFonts w:eastAsia="Calibri"/>
                <w:b/>
                <w:smallCaps/>
                <w:color w:val="0000FF"/>
                <w:sz w:val="28"/>
                <w:szCs w:val="28"/>
                <w:u w:val="single"/>
              </w:rPr>
              <w:lastRenderedPageBreak/>
              <w:t>ENGLISH PROGRAM ASSESSMENT</w:t>
            </w:r>
          </w:p>
          <w:p w14:paraId="4847E2D7" w14:textId="77777777" w:rsidR="00863646" w:rsidRPr="00863646" w:rsidRDefault="00863646" w:rsidP="008144F3">
            <w:pPr>
              <w:rPr>
                <w:rFonts w:eastAsia="Calibri"/>
                <w:b/>
                <w:smallCaps/>
                <w:color w:val="0000FF"/>
                <w:sz w:val="28"/>
                <w:szCs w:val="28"/>
                <w:u w:val="single"/>
              </w:rPr>
            </w:pPr>
          </w:p>
          <w:p w14:paraId="1B6F13F1" w14:textId="2CAA5D27" w:rsidR="00863646" w:rsidRPr="00863646" w:rsidRDefault="00863646" w:rsidP="008144F3">
            <w:pPr>
              <w:rPr>
                <w:rFonts w:eastAsia="Calibri"/>
                <w:sz w:val="28"/>
                <w:szCs w:val="28"/>
              </w:rPr>
            </w:pPr>
            <w:r w:rsidRPr="00863646">
              <w:rPr>
                <w:rFonts w:eastAsia="Calibri"/>
                <w:b/>
                <w:smallCaps/>
                <w:color w:val="0000FF"/>
                <w:sz w:val="28"/>
                <w:szCs w:val="28"/>
                <w:u w:val="single"/>
              </w:rPr>
              <w:t>SLO A</w:t>
            </w:r>
            <w:r w:rsidRPr="00863646">
              <w:rPr>
                <w:rFonts w:eastAsia="Calibri"/>
                <w:b/>
                <w:smallCaps/>
                <w:color w:val="0000FF"/>
                <w:sz w:val="28"/>
                <w:szCs w:val="28"/>
              </w:rPr>
              <w:t>:  Communication (Express and interchange information effectively)</w:t>
            </w:r>
            <w:r w:rsidRPr="00863646">
              <w:rPr>
                <w:rFonts w:eastAsia="Calibri"/>
                <w:sz w:val="28"/>
                <w:szCs w:val="28"/>
              </w:rPr>
              <w:t xml:space="preserve">  </w:t>
            </w:r>
            <w:r w:rsidRPr="00863646">
              <w:rPr>
                <w:rFonts w:eastAsia="Cambria"/>
                <w:color w:val="000000"/>
                <w:sz w:val="28"/>
                <w:szCs w:val="28"/>
              </w:rPr>
              <w:t xml:space="preserve"> </w:t>
            </w:r>
          </w:p>
          <w:p w14:paraId="0E03D7B2" w14:textId="44768C99" w:rsidR="0022122D" w:rsidRPr="00863646" w:rsidRDefault="00863646" w:rsidP="008144F3">
            <w:pPr>
              <w:jc w:val="both"/>
              <w:rPr>
                <w:rFonts w:eastAsia="Times New Roman"/>
                <w:color w:val="000000"/>
                <w:sz w:val="28"/>
                <w:szCs w:val="28"/>
              </w:rPr>
            </w:pPr>
            <w:r w:rsidRPr="00863646">
              <w:rPr>
                <w:rFonts w:eastAsia="Times New Roman"/>
                <w:color w:val="000000"/>
                <w:sz w:val="28"/>
                <w:szCs w:val="28"/>
              </w:rPr>
              <w:t>SLO A1: Communicate effectively through reading, writing, critical thinking, speaking and listening for various audiences and purposes.</w:t>
            </w:r>
          </w:p>
          <w:p w14:paraId="75A4B856" w14:textId="77777777" w:rsidR="00863646" w:rsidRPr="00863646" w:rsidRDefault="00863646" w:rsidP="008144F3">
            <w:pPr>
              <w:jc w:val="both"/>
              <w:rPr>
                <w:rFonts w:eastAsia="Times New Roman"/>
                <w:color w:val="000000"/>
                <w:sz w:val="28"/>
                <w:szCs w:val="28"/>
              </w:rPr>
            </w:pPr>
            <w:r w:rsidRPr="00863646">
              <w:rPr>
                <w:rFonts w:eastAsia="Times New Roman"/>
                <w:color w:val="000000"/>
                <w:sz w:val="28"/>
                <w:szCs w:val="28"/>
              </w:rPr>
              <w:t>SLO A2: Compose scholarly and creative texts in multiple genres.</w:t>
            </w:r>
          </w:p>
          <w:p w14:paraId="4B40C21D" w14:textId="2562A248" w:rsidR="00863646" w:rsidRDefault="00863646" w:rsidP="008144F3">
            <w:pPr>
              <w:jc w:val="both"/>
              <w:rPr>
                <w:rFonts w:eastAsia="Times New Roman"/>
                <w:color w:val="000000"/>
                <w:sz w:val="28"/>
                <w:szCs w:val="28"/>
              </w:rPr>
            </w:pPr>
            <w:r w:rsidRPr="00863646">
              <w:rPr>
                <w:rFonts w:eastAsia="Times New Roman"/>
                <w:color w:val="000000"/>
                <w:sz w:val="28"/>
                <w:szCs w:val="28"/>
              </w:rPr>
              <w:t>SLO A3: Articulate the ways in which selected works of literature engage and potentially challenge status quo conceptions of society, culture and art.</w:t>
            </w:r>
          </w:p>
          <w:p w14:paraId="53F87B5F" w14:textId="77777777" w:rsidR="00923203" w:rsidRPr="00863646" w:rsidRDefault="00923203" w:rsidP="008144F3">
            <w:pPr>
              <w:jc w:val="both"/>
              <w:rPr>
                <w:rFonts w:eastAsia="Times New Roman"/>
                <w:color w:val="000000"/>
                <w:sz w:val="28"/>
                <w:szCs w:val="28"/>
              </w:rPr>
            </w:pPr>
          </w:p>
          <w:p w14:paraId="2E3A1F69" w14:textId="7587673A" w:rsidR="00863646" w:rsidRPr="000F5E98" w:rsidRDefault="000F5E98" w:rsidP="008144F3">
            <w:pPr>
              <w:autoSpaceDE w:val="0"/>
              <w:autoSpaceDN w:val="0"/>
              <w:adjustRightInd w:val="0"/>
              <w:jc w:val="center"/>
              <w:rPr>
                <w:rFonts w:eastAsia="Calibri"/>
                <w:b/>
                <w:bCs/>
                <w:color w:val="0D0D0D" w:themeColor="text1" w:themeTint="F2"/>
                <w:sz w:val="28"/>
                <w:szCs w:val="28"/>
              </w:rPr>
            </w:pPr>
            <w:r w:rsidRPr="000F5E98">
              <w:rPr>
                <w:rFonts w:eastAsia="Calibri"/>
                <w:b/>
                <w:bCs/>
                <w:color w:val="0D0D0D" w:themeColor="text1" w:themeTint="F2"/>
                <w:sz w:val="28"/>
                <w:szCs w:val="28"/>
              </w:rPr>
              <w:t>AND</w:t>
            </w:r>
          </w:p>
          <w:p w14:paraId="25B43F30" w14:textId="77777777" w:rsidR="000F5E98" w:rsidRPr="00863646" w:rsidRDefault="000F5E98" w:rsidP="008144F3">
            <w:pPr>
              <w:autoSpaceDE w:val="0"/>
              <w:autoSpaceDN w:val="0"/>
              <w:adjustRightInd w:val="0"/>
              <w:jc w:val="center"/>
              <w:rPr>
                <w:rFonts w:eastAsia="Calibri"/>
                <w:b/>
                <w:bCs/>
                <w:color w:val="0070C0"/>
                <w:sz w:val="28"/>
                <w:szCs w:val="28"/>
                <w:u w:val="single"/>
              </w:rPr>
            </w:pPr>
          </w:p>
          <w:p w14:paraId="06D3D863" w14:textId="77777777" w:rsidR="00863646" w:rsidRPr="00863646" w:rsidRDefault="00863646" w:rsidP="008144F3">
            <w:pPr>
              <w:autoSpaceDE w:val="0"/>
              <w:autoSpaceDN w:val="0"/>
              <w:adjustRightInd w:val="0"/>
              <w:rPr>
                <w:rFonts w:eastAsia="Calibri"/>
                <w:b/>
                <w:smallCaps/>
                <w:color w:val="0000FF"/>
                <w:sz w:val="28"/>
                <w:szCs w:val="28"/>
              </w:rPr>
            </w:pPr>
            <w:r w:rsidRPr="00863646">
              <w:rPr>
                <w:rFonts w:eastAsia="Calibri"/>
                <w:b/>
                <w:smallCaps/>
                <w:color w:val="0000FF"/>
                <w:sz w:val="28"/>
                <w:szCs w:val="28"/>
                <w:u w:val="single"/>
              </w:rPr>
              <w:t>SLO B</w:t>
            </w:r>
            <w:r w:rsidRPr="00863646">
              <w:rPr>
                <w:rFonts w:eastAsia="Calibri"/>
                <w:b/>
                <w:smallCaps/>
                <w:color w:val="0000FF"/>
                <w:sz w:val="28"/>
                <w:szCs w:val="28"/>
              </w:rPr>
              <w:t>:  Independent Research (Engage in rigorous academic endeavor to acquire know through study)</w:t>
            </w:r>
            <w:r w:rsidRPr="00863646">
              <w:rPr>
                <w:rFonts w:eastAsia="Cambria"/>
                <w:color w:val="000000"/>
                <w:sz w:val="28"/>
                <w:szCs w:val="28"/>
              </w:rPr>
              <w:t xml:space="preserve"> </w:t>
            </w:r>
          </w:p>
          <w:p w14:paraId="08210E42" w14:textId="77777777" w:rsidR="00863646" w:rsidRPr="00863646" w:rsidRDefault="00863646" w:rsidP="008144F3">
            <w:pPr>
              <w:rPr>
                <w:rFonts w:eastAsia="Times New Roman"/>
                <w:color w:val="000000"/>
                <w:sz w:val="28"/>
                <w:szCs w:val="28"/>
              </w:rPr>
            </w:pPr>
          </w:p>
          <w:p w14:paraId="772CA79B" w14:textId="77777777" w:rsidR="00863646" w:rsidRPr="00863646" w:rsidRDefault="00863646" w:rsidP="008144F3">
            <w:pPr>
              <w:rPr>
                <w:rFonts w:eastAsia="Times New Roman"/>
                <w:color w:val="000000"/>
                <w:sz w:val="28"/>
                <w:szCs w:val="28"/>
              </w:rPr>
            </w:pPr>
            <w:r w:rsidRPr="00863646">
              <w:rPr>
                <w:rFonts w:eastAsia="Times New Roman"/>
                <w:color w:val="000000"/>
                <w:sz w:val="28"/>
                <w:szCs w:val="28"/>
              </w:rPr>
              <w:t>SLO B1: Synthesize and document credible scholarly resources, including media resources, to produce competent undergraduate research projects.</w:t>
            </w:r>
          </w:p>
          <w:p w14:paraId="0726D6E7" w14:textId="77777777" w:rsidR="00863646" w:rsidRPr="00863646" w:rsidRDefault="00863646" w:rsidP="008144F3">
            <w:pPr>
              <w:rPr>
                <w:rFonts w:eastAsia="Times New Roman"/>
                <w:color w:val="000000"/>
                <w:sz w:val="28"/>
                <w:szCs w:val="28"/>
              </w:rPr>
            </w:pPr>
            <w:r w:rsidRPr="00863646">
              <w:rPr>
                <w:rFonts w:eastAsia="Times New Roman"/>
                <w:color w:val="000000"/>
                <w:sz w:val="28"/>
                <w:szCs w:val="28"/>
              </w:rPr>
              <w:t>SLO B2: Integrate ideas and texts about local and global cultures to demonstrate understandings of multicultural and diverse societies.</w:t>
            </w:r>
          </w:p>
          <w:p w14:paraId="780F1D7A" w14:textId="77777777" w:rsidR="00863646" w:rsidRPr="00863646" w:rsidRDefault="00863646" w:rsidP="008144F3">
            <w:pPr>
              <w:rPr>
                <w:rFonts w:eastAsia="Times New Roman"/>
                <w:color w:val="000000"/>
                <w:sz w:val="28"/>
                <w:szCs w:val="28"/>
              </w:rPr>
            </w:pPr>
            <w:r w:rsidRPr="00863646">
              <w:rPr>
                <w:rFonts w:eastAsia="Times New Roman"/>
                <w:color w:val="000000"/>
                <w:sz w:val="28"/>
                <w:szCs w:val="28"/>
              </w:rPr>
              <w:t>SLO B3: Apply a variety of critical and theoretical frameworks to both the reading and writing of texts.</w:t>
            </w:r>
          </w:p>
          <w:p w14:paraId="76EACF0C" w14:textId="77777777" w:rsidR="00863646" w:rsidRPr="00863646" w:rsidRDefault="00863646" w:rsidP="008144F3">
            <w:pPr>
              <w:autoSpaceDE w:val="0"/>
              <w:autoSpaceDN w:val="0"/>
              <w:adjustRightInd w:val="0"/>
              <w:rPr>
                <w:rFonts w:eastAsia="Calibri"/>
                <w:color w:val="000000"/>
                <w:sz w:val="28"/>
                <w:szCs w:val="28"/>
              </w:rPr>
            </w:pPr>
          </w:p>
          <w:p w14:paraId="2915F7C5" w14:textId="4323956E" w:rsidR="00863646" w:rsidRDefault="00BA1B2A" w:rsidP="008144F3">
            <w:pPr>
              <w:autoSpaceDE w:val="0"/>
              <w:autoSpaceDN w:val="0"/>
              <w:adjustRightInd w:val="0"/>
              <w:rPr>
                <w:rFonts w:eastAsia="Calibri"/>
                <w:b/>
                <w:bCs/>
                <w:color w:val="0000FF"/>
                <w:sz w:val="28"/>
                <w:szCs w:val="28"/>
              </w:rPr>
            </w:pPr>
            <w:hyperlink r:id="rId9" w:anchor="Assessment_Methods" w:history="1">
              <w:r w:rsidR="00863646" w:rsidRPr="00863646">
                <w:rPr>
                  <w:rFonts w:eastAsia="Calibri"/>
                  <w:b/>
                  <w:bCs/>
                  <w:color w:val="0000FF"/>
                  <w:sz w:val="28"/>
                  <w:szCs w:val="28"/>
                  <w:u w:val="single"/>
                </w:rPr>
                <w:t>Assessment Method</w:t>
              </w:r>
            </w:hyperlink>
            <w:r w:rsidR="00863646" w:rsidRPr="00863646">
              <w:rPr>
                <w:rFonts w:eastAsia="Calibri"/>
                <w:b/>
                <w:bCs/>
                <w:color w:val="0000FF"/>
                <w:sz w:val="28"/>
                <w:szCs w:val="28"/>
              </w:rPr>
              <w:t>:</w:t>
            </w:r>
            <w:r w:rsidR="00D10F7E">
              <w:rPr>
                <w:rFonts w:eastAsia="Calibri"/>
                <w:b/>
                <w:bCs/>
                <w:color w:val="0000FF"/>
                <w:sz w:val="28"/>
                <w:szCs w:val="28"/>
              </w:rPr>
              <w:t xml:space="preserve"> </w:t>
            </w:r>
          </w:p>
          <w:p w14:paraId="472863FE" w14:textId="552CA12E" w:rsidR="0064550F" w:rsidRDefault="0064550F" w:rsidP="008144F3">
            <w:pPr>
              <w:autoSpaceDE w:val="0"/>
              <w:autoSpaceDN w:val="0"/>
              <w:adjustRightInd w:val="0"/>
              <w:rPr>
                <w:rFonts w:eastAsia="Calibri"/>
                <w:color w:val="0D0D0D" w:themeColor="text1" w:themeTint="F2"/>
                <w:sz w:val="28"/>
                <w:szCs w:val="28"/>
              </w:rPr>
            </w:pPr>
            <w:r w:rsidRPr="0064550F">
              <w:rPr>
                <w:rFonts w:eastAsia="Calibri"/>
                <w:color w:val="0D0D0D" w:themeColor="text1" w:themeTint="F2"/>
                <w:sz w:val="28"/>
                <w:szCs w:val="28"/>
              </w:rPr>
              <w:t>Via Oral Presentations and Etymological Analys</w:t>
            </w:r>
            <w:r>
              <w:rPr>
                <w:rFonts w:eastAsia="Calibri"/>
                <w:color w:val="0D0D0D" w:themeColor="text1" w:themeTint="F2"/>
                <w:sz w:val="28"/>
                <w:szCs w:val="28"/>
              </w:rPr>
              <w:t>e</w:t>
            </w:r>
            <w:r w:rsidRPr="0064550F">
              <w:rPr>
                <w:rFonts w:eastAsia="Calibri"/>
                <w:color w:val="0D0D0D" w:themeColor="text1" w:themeTint="F2"/>
                <w:sz w:val="28"/>
                <w:szCs w:val="28"/>
              </w:rPr>
              <w:t>s Written/Electronic Document</w:t>
            </w:r>
            <w:r>
              <w:rPr>
                <w:rFonts w:eastAsia="Calibri"/>
                <w:color w:val="0D0D0D" w:themeColor="text1" w:themeTint="F2"/>
                <w:sz w:val="28"/>
                <w:szCs w:val="28"/>
              </w:rPr>
              <w:t>s</w:t>
            </w:r>
            <w:r w:rsidRPr="0064550F">
              <w:rPr>
                <w:rFonts w:eastAsia="Calibri"/>
                <w:color w:val="0D0D0D" w:themeColor="text1" w:themeTint="F2"/>
                <w:sz w:val="28"/>
                <w:szCs w:val="28"/>
              </w:rPr>
              <w:t xml:space="preserve"> in </w:t>
            </w:r>
            <w:r w:rsidR="000F5E98">
              <w:rPr>
                <w:rFonts w:eastAsia="Calibri"/>
                <w:color w:val="0D0D0D" w:themeColor="text1" w:themeTint="F2"/>
                <w:sz w:val="28"/>
                <w:szCs w:val="28"/>
              </w:rPr>
              <w:t xml:space="preserve">the </w:t>
            </w:r>
            <w:r w:rsidRPr="0064550F">
              <w:rPr>
                <w:rFonts w:eastAsia="Calibri"/>
                <w:color w:val="0D0D0D" w:themeColor="text1" w:themeTint="F2"/>
                <w:sz w:val="28"/>
                <w:szCs w:val="28"/>
              </w:rPr>
              <w:t xml:space="preserve">Fall 2019 and Fall 2020 </w:t>
            </w:r>
            <w:r w:rsidRPr="00DF6362">
              <w:rPr>
                <w:rFonts w:eastAsia="Calibri"/>
                <w:b/>
                <w:bCs/>
                <w:color w:val="0D0D0D" w:themeColor="text1" w:themeTint="F2"/>
                <w:sz w:val="28"/>
                <w:szCs w:val="28"/>
              </w:rPr>
              <w:t>ENG 335</w:t>
            </w:r>
            <w:r w:rsidRPr="0064550F">
              <w:rPr>
                <w:rFonts w:eastAsia="Calibri"/>
                <w:color w:val="0D0D0D" w:themeColor="text1" w:themeTint="F2"/>
                <w:sz w:val="28"/>
                <w:szCs w:val="28"/>
              </w:rPr>
              <w:t xml:space="preserve"> (History of the En</w:t>
            </w:r>
            <w:r w:rsidR="000F5E98">
              <w:rPr>
                <w:rFonts w:eastAsia="Calibri"/>
                <w:color w:val="0D0D0D" w:themeColor="text1" w:themeTint="F2"/>
                <w:sz w:val="28"/>
                <w:szCs w:val="28"/>
              </w:rPr>
              <w:t>g</w:t>
            </w:r>
            <w:r w:rsidRPr="0064550F">
              <w:rPr>
                <w:rFonts w:eastAsia="Calibri"/>
                <w:color w:val="0D0D0D" w:themeColor="text1" w:themeTint="F2"/>
                <w:sz w:val="28"/>
                <w:szCs w:val="28"/>
              </w:rPr>
              <w:t>lish Language</w:t>
            </w:r>
            <w:r w:rsidR="000F5E98">
              <w:rPr>
                <w:rFonts w:eastAsia="Calibri"/>
                <w:color w:val="0D0D0D" w:themeColor="text1" w:themeTint="F2"/>
                <w:sz w:val="28"/>
                <w:szCs w:val="28"/>
              </w:rPr>
              <w:t>) courses.</w:t>
            </w:r>
          </w:p>
          <w:p w14:paraId="5D11AAE6" w14:textId="09D63291" w:rsidR="000F5E98" w:rsidRDefault="000F5E98" w:rsidP="008144F3">
            <w:pPr>
              <w:autoSpaceDE w:val="0"/>
              <w:autoSpaceDN w:val="0"/>
              <w:adjustRightInd w:val="0"/>
              <w:rPr>
                <w:rFonts w:eastAsia="Calibri"/>
                <w:color w:val="0D0D0D" w:themeColor="text1" w:themeTint="F2"/>
                <w:sz w:val="28"/>
                <w:szCs w:val="28"/>
              </w:rPr>
            </w:pPr>
          </w:p>
          <w:p w14:paraId="795EA58F" w14:textId="695AA06D" w:rsidR="000F5E98" w:rsidRDefault="000F5E98" w:rsidP="008144F3">
            <w:pPr>
              <w:autoSpaceDE w:val="0"/>
              <w:autoSpaceDN w:val="0"/>
              <w:adjustRightInd w:val="0"/>
              <w:rPr>
                <w:rFonts w:eastAsia="Calibri"/>
                <w:color w:val="0D0D0D" w:themeColor="text1" w:themeTint="F2"/>
                <w:sz w:val="28"/>
                <w:szCs w:val="28"/>
              </w:rPr>
            </w:pPr>
            <w:r>
              <w:rPr>
                <w:rFonts w:eastAsia="Calibri"/>
                <w:color w:val="0D0D0D" w:themeColor="text1" w:themeTint="F2"/>
                <w:sz w:val="28"/>
                <w:szCs w:val="28"/>
              </w:rPr>
              <w:t xml:space="preserve">Via the Theoretical Grammar Essay in the Fall 2019 and Spring 2020 </w:t>
            </w:r>
            <w:r w:rsidRPr="00DF6362">
              <w:rPr>
                <w:rFonts w:eastAsia="Calibri"/>
                <w:b/>
                <w:bCs/>
                <w:color w:val="0D0D0D" w:themeColor="text1" w:themeTint="F2"/>
                <w:sz w:val="28"/>
                <w:szCs w:val="28"/>
              </w:rPr>
              <w:t>ENG 334</w:t>
            </w:r>
            <w:r>
              <w:rPr>
                <w:rFonts w:eastAsia="Calibri"/>
                <w:color w:val="0D0D0D" w:themeColor="text1" w:themeTint="F2"/>
                <w:sz w:val="28"/>
                <w:szCs w:val="28"/>
              </w:rPr>
              <w:t xml:space="preserve"> (Modern English Grammar) courses.</w:t>
            </w:r>
          </w:p>
          <w:p w14:paraId="54C95B33" w14:textId="4BBC990E" w:rsidR="000B4A48" w:rsidRDefault="000B4A48" w:rsidP="008144F3">
            <w:pPr>
              <w:autoSpaceDE w:val="0"/>
              <w:autoSpaceDN w:val="0"/>
              <w:adjustRightInd w:val="0"/>
              <w:rPr>
                <w:rFonts w:eastAsia="Calibri"/>
                <w:color w:val="0D0D0D" w:themeColor="text1" w:themeTint="F2"/>
                <w:sz w:val="28"/>
                <w:szCs w:val="28"/>
              </w:rPr>
            </w:pPr>
          </w:p>
          <w:p w14:paraId="1D488CA6" w14:textId="2CFF45DF" w:rsidR="000B4A48" w:rsidRDefault="000B4A48" w:rsidP="008144F3">
            <w:pPr>
              <w:autoSpaceDE w:val="0"/>
              <w:autoSpaceDN w:val="0"/>
              <w:adjustRightInd w:val="0"/>
              <w:rPr>
                <w:rFonts w:eastAsia="Calibri"/>
                <w:color w:val="0D0D0D" w:themeColor="text1" w:themeTint="F2"/>
                <w:sz w:val="28"/>
                <w:szCs w:val="28"/>
              </w:rPr>
            </w:pPr>
            <w:r>
              <w:rPr>
                <w:rFonts w:eastAsia="Calibri"/>
                <w:color w:val="0D0D0D" w:themeColor="text1" w:themeTint="F2"/>
                <w:sz w:val="28"/>
                <w:szCs w:val="28"/>
              </w:rPr>
              <w:t xml:space="preserve">Via the Research Proposal in </w:t>
            </w:r>
            <w:r w:rsidR="006C5CCE">
              <w:rPr>
                <w:rFonts w:eastAsia="Calibri"/>
                <w:color w:val="0D0D0D" w:themeColor="text1" w:themeTint="F2"/>
                <w:sz w:val="28"/>
                <w:szCs w:val="28"/>
              </w:rPr>
              <w:t xml:space="preserve">the </w:t>
            </w:r>
            <w:r>
              <w:rPr>
                <w:rFonts w:eastAsia="Calibri"/>
                <w:color w:val="0D0D0D" w:themeColor="text1" w:themeTint="F2"/>
                <w:sz w:val="28"/>
                <w:szCs w:val="28"/>
              </w:rPr>
              <w:t>Spring 2020</w:t>
            </w:r>
            <w:r w:rsidR="006C5CCE">
              <w:rPr>
                <w:rFonts w:eastAsia="Calibri"/>
                <w:color w:val="0D0D0D" w:themeColor="text1" w:themeTint="F2"/>
                <w:sz w:val="28"/>
                <w:szCs w:val="28"/>
              </w:rPr>
              <w:t xml:space="preserve"> </w:t>
            </w:r>
            <w:r w:rsidR="006C5CCE" w:rsidRPr="006C5CCE">
              <w:rPr>
                <w:rFonts w:eastAsia="Calibri"/>
                <w:b/>
                <w:bCs/>
                <w:color w:val="0D0D0D" w:themeColor="text1" w:themeTint="F2"/>
                <w:sz w:val="28"/>
                <w:szCs w:val="28"/>
              </w:rPr>
              <w:t>ENG 430</w:t>
            </w:r>
            <w:r w:rsidR="006C5CCE">
              <w:rPr>
                <w:rFonts w:eastAsia="Calibri"/>
                <w:color w:val="0D0D0D" w:themeColor="text1" w:themeTint="F2"/>
                <w:sz w:val="28"/>
                <w:szCs w:val="28"/>
              </w:rPr>
              <w:t xml:space="preserve"> (Technical Communication).</w:t>
            </w:r>
          </w:p>
          <w:p w14:paraId="58285028" w14:textId="1D97E7B3" w:rsidR="006C5CCE" w:rsidRDefault="006C5CCE" w:rsidP="008144F3">
            <w:pPr>
              <w:autoSpaceDE w:val="0"/>
              <w:autoSpaceDN w:val="0"/>
              <w:adjustRightInd w:val="0"/>
              <w:rPr>
                <w:rFonts w:eastAsia="Calibri"/>
                <w:color w:val="0D0D0D" w:themeColor="text1" w:themeTint="F2"/>
                <w:sz w:val="28"/>
                <w:szCs w:val="28"/>
              </w:rPr>
            </w:pPr>
          </w:p>
          <w:p w14:paraId="6115304D" w14:textId="11166AF9" w:rsidR="00301AB5" w:rsidRPr="00863646" w:rsidRDefault="006C5CCE" w:rsidP="008144F3">
            <w:pPr>
              <w:autoSpaceDE w:val="0"/>
              <w:autoSpaceDN w:val="0"/>
              <w:adjustRightInd w:val="0"/>
              <w:rPr>
                <w:rFonts w:eastAsia="Calibri"/>
                <w:color w:val="0D0D0D" w:themeColor="text1" w:themeTint="F2"/>
                <w:sz w:val="28"/>
                <w:szCs w:val="28"/>
              </w:rPr>
            </w:pPr>
            <w:r>
              <w:rPr>
                <w:rFonts w:eastAsia="Calibri"/>
                <w:color w:val="0D0D0D" w:themeColor="text1" w:themeTint="F2"/>
                <w:sz w:val="28"/>
                <w:szCs w:val="28"/>
              </w:rPr>
              <w:t xml:space="preserve">Via Chapter 1 (Introduction), Chapter 2 (Review of the Literature), and Chapter 3 (Methodology) of students’ Senior Theses in </w:t>
            </w:r>
            <w:r w:rsidR="00301AB5">
              <w:rPr>
                <w:rFonts w:eastAsia="Calibri"/>
                <w:color w:val="0D0D0D" w:themeColor="text1" w:themeTint="F2"/>
                <w:sz w:val="28"/>
                <w:szCs w:val="28"/>
              </w:rPr>
              <w:t xml:space="preserve">the Fall 2020 </w:t>
            </w:r>
            <w:r w:rsidRPr="006C5CCE">
              <w:rPr>
                <w:rFonts w:eastAsia="Calibri"/>
                <w:b/>
                <w:bCs/>
                <w:color w:val="0D0D0D" w:themeColor="text1" w:themeTint="F2"/>
                <w:sz w:val="28"/>
                <w:szCs w:val="28"/>
              </w:rPr>
              <w:t>ENG 439A</w:t>
            </w:r>
            <w:r>
              <w:rPr>
                <w:rFonts w:eastAsia="Calibri"/>
                <w:color w:val="0D0D0D" w:themeColor="text1" w:themeTint="F2"/>
                <w:sz w:val="28"/>
                <w:szCs w:val="28"/>
              </w:rPr>
              <w:t xml:space="preserve"> (Research Methods)</w:t>
            </w:r>
            <w:r w:rsidR="00301AB5">
              <w:rPr>
                <w:rFonts w:eastAsia="Calibri"/>
                <w:color w:val="0D0D0D" w:themeColor="text1" w:themeTint="F2"/>
                <w:sz w:val="28"/>
                <w:szCs w:val="28"/>
              </w:rPr>
              <w:t>, the BC Internal Review Board Human Subjects’ Research Protocol Application Packet of the Research Plan (Proposal), Informed Consent, Research Instrument, and Application, and Test #1.</w:t>
            </w:r>
          </w:p>
          <w:p w14:paraId="4ACF1682" w14:textId="77777777" w:rsidR="00863646" w:rsidRPr="00863646" w:rsidRDefault="00863646" w:rsidP="008144F3">
            <w:pPr>
              <w:autoSpaceDE w:val="0"/>
              <w:autoSpaceDN w:val="0"/>
              <w:adjustRightInd w:val="0"/>
              <w:rPr>
                <w:rFonts w:eastAsia="Calibri"/>
                <w:b/>
                <w:bCs/>
                <w:color w:val="0000FF"/>
                <w:sz w:val="28"/>
                <w:szCs w:val="28"/>
              </w:rPr>
            </w:pPr>
          </w:p>
          <w:p w14:paraId="059F602F" w14:textId="7E6F86F0" w:rsidR="00863646" w:rsidRDefault="00BA1B2A" w:rsidP="008144F3">
            <w:pPr>
              <w:rPr>
                <w:rFonts w:eastAsia="Calibri"/>
                <w:b/>
                <w:bCs/>
                <w:sz w:val="28"/>
                <w:szCs w:val="28"/>
              </w:rPr>
            </w:pPr>
            <w:hyperlink r:id="rId10" w:anchor="Expected_Outcomes" w:history="1">
              <w:r w:rsidR="00863646" w:rsidRPr="00863646">
                <w:rPr>
                  <w:rFonts w:eastAsia="Calibri"/>
                  <w:b/>
                  <w:bCs/>
                  <w:color w:val="0000FF"/>
                  <w:sz w:val="28"/>
                  <w:szCs w:val="28"/>
                  <w:u w:val="single"/>
                </w:rPr>
                <w:t>Expected Outcomes</w:t>
              </w:r>
            </w:hyperlink>
            <w:r w:rsidR="00863646" w:rsidRPr="00863646">
              <w:rPr>
                <w:rFonts w:eastAsia="Calibri"/>
                <w:b/>
                <w:bCs/>
                <w:sz w:val="28"/>
                <w:szCs w:val="28"/>
              </w:rPr>
              <w:t xml:space="preserve">: </w:t>
            </w:r>
          </w:p>
          <w:p w14:paraId="1798B162" w14:textId="6D3ADEF6" w:rsidR="0064550F" w:rsidRDefault="000F5E98" w:rsidP="008144F3">
            <w:pPr>
              <w:rPr>
                <w:rFonts w:eastAsia="Calibri"/>
                <w:sz w:val="28"/>
                <w:szCs w:val="28"/>
              </w:rPr>
            </w:pPr>
            <w:r w:rsidRPr="00DF6362">
              <w:rPr>
                <w:rFonts w:eastAsia="Calibri"/>
                <w:b/>
                <w:bCs/>
                <w:sz w:val="28"/>
                <w:szCs w:val="28"/>
              </w:rPr>
              <w:t>ENG 335</w:t>
            </w:r>
            <w:r w:rsidR="00DF6362">
              <w:rPr>
                <w:rFonts w:eastAsia="Calibri"/>
                <w:sz w:val="28"/>
                <w:szCs w:val="28"/>
              </w:rPr>
              <w:t xml:space="preserve">:  </w:t>
            </w:r>
            <w:r w:rsidR="0064550F">
              <w:rPr>
                <w:rFonts w:eastAsia="Calibri"/>
                <w:sz w:val="28"/>
                <w:szCs w:val="28"/>
              </w:rPr>
              <w:t xml:space="preserve">85% of students will </w:t>
            </w:r>
            <w:r w:rsidR="00DF6362">
              <w:rPr>
                <w:rFonts w:eastAsia="Calibri"/>
                <w:sz w:val="28"/>
                <w:szCs w:val="28"/>
              </w:rPr>
              <w:t>score</w:t>
            </w:r>
            <w:r w:rsidR="0064550F">
              <w:rPr>
                <w:rFonts w:eastAsia="Calibri"/>
                <w:sz w:val="28"/>
                <w:szCs w:val="28"/>
              </w:rPr>
              <w:t xml:space="preserve"> a 75% or better on </w:t>
            </w:r>
            <w:r w:rsidR="00DF6362">
              <w:rPr>
                <w:rFonts w:eastAsia="Calibri"/>
                <w:sz w:val="28"/>
                <w:szCs w:val="28"/>
              </w:rPr>
              <w:t xml:space="preserve">rubrics assessing </w:t>
            </w:r>
            <w:r w:rsidR="0064550F">
              <w:rPr>
                <w:rFonts w:eastAsia="Calibri"/>
                <w:sz w:val="28"/>
                <w:szCs w:val="28"/>
              </w:rPr>
              <w:t xml:space="preserve">Oral Presentations and </w:t>
            </w:r>
            <w:r w:rsidR="00DF6362">
              <w:rPr>
                <w:rFonts w:eastAsia="Calibri"/>
                <w:sz w:val="28"/>
                <w:szCs w:val="28"/>
              </w:rPr>
              <w:t xml:space="preserve">Etymological </w:t>
            </w:r>
            <w:r w:rsidR="0064550F">
              <w:rPr>
                <w:rFonts w:eastAsia="Calibri"/>
                <w:sz w:val="28"/>
                <w:szCs w:val="28"/>
              </w:rPr>
              <w:t>Analyses Documents</w:t>
            </w:r>
            <w:r w:rsidR="00DF6362">
              <w:rPr>
                <w:rFonts w:eastAsia="Calibri"/>
                <w:sz w:val="28"/>
                <w:szCs w:val="28"/>
              </w:rPr>
              <w:t xml:space="preserve"> to demonstrate acquisition of specific SLOs. </w:t>
            </w:r>
          </w:p>
          <w:p w14:paraId="2790251F" w14:textId="5FECD13B" w:rsidR="000F5E98" w:rsidRDefault="000F5E98" w:rsidP="008144F3">
            <w:pPr>
              <w:rPr>
                <w:rFonts w:eastAsia="Calibri"/>
                <w:sz w:val="28"/>
                <w:szCs w:val="28"/>
              </w:rPr>
            </w:pPr>
          </w:p>
          <w:p w14:paraId="1B239C67" w14:textId="5D69EDE9" w:rsidR="000F5E98" w:rsidRDefault="000F5E98" w:rsidP="008144F3">
            <w:pPr>
              <w:rPr>
                <w:rFonts w:eastAsia="Calibri"/>
                <w:sz w:val="28"/>
                <w:szCs w:val="28"/>
              </w:rPr>
            </w:pPr>
            <w:r w:rsidRPr="00DF6362">
              <w:rPr>
                <w:rFonts w:eastAsia="Calibri"/>
                <w:b/>
                <w:bCs/>
                <w:sz w:val="28"/>
                <w:szCs w:val="28"/>
              </w:rPr>
              <w:lastRenderedPageBreak/>
              <w:t>ENG 334</w:t>
            </w:r>
            <w:r w:rsidR="00DF6362">
              <w:rPr>
                <w:rFonts w:eastAsia="Calibri"/>
                <w:sz w:val="28"/>
                <w:szCs w:val="28"/>
              </w:rPr>
              <w:t xml:space="preserve">:   </w:t>
            </w:r>
            <w:r>
              <w:rPr>
                <w:rFonts w:eastAsia="Calibri"/>
                <w:sz w:val="28"/>
                <w:szCs w:val="28"/>
              </w:rPr>
              <w:t xml:space="preserve">85% of students will </w:t>
            </w:r>
            <w:r w:rsidR="00DF6362">
              <w:rPr>
                <w:rFonts w:eastAsia="Calibri"/>
                <w:sz w:val="28"/>
                <w:szCs w:val="28"/>
              </w:rPr>
              <w:t>score</w:t>
            </w:r>
            <w:r>
              <w:rPr>
                <w:rFonts w:eastAsia="Calibri"/>
                <w:sz w:val="28"/>
                <w:szCs w:val="28"/>
              </w:rPr>
              <w:t xml:space="preserve"> </w:t>
            </w:r>
            <w:r w:rsidR="00345C21">
              <w:rPr>
                <w:rFonts w:eastAsia="Calibri"/>
                <w:sz w:val="28"/>
                <w:szCs w:val="28"/>
              </w:rPr>
              <w:t>an 80%</w:t>
            </w:r>
            <w:r w:rsidR="00DF6362">
              <w:rPr>
                <w:rFonts w:eastAsia="Calibri"/>
                <w:sz w:val="28"/>
                <w:szCs w:val="28"/>
              </w:rPr>
              <w:t xml:space="preserve"> </w:t>
            </w:r>
            <w:r>
              <w:rPr>
                <w:rFonts w:eastAsia="Calibri"/>
                <w:sz w:val="28"/>
                <w:szCs w:val="28"/>
              </w:rPr>
              <w:t>or better on the Theoretical Grammar Essay</w:t>
            </w:r>
            <w:r w:rsidR="00DF6362">
              <w:rPr>
                <w:rFonts w:eastAsia="Calibri"/>
                <w:sz w:val="28"/>
                <w:szCs w:val="28"/>
              </w:rPr>
              <w:t xml:space="preserve"> to demonstrate achievement of </w:t>
            </w:r>
            <w:r w:rsidR="00345C21">
              <w:rPr>
                <w:rFonts w:eastAsia="Calibri"/>
                <w:sz w:val="28"/>
                <w:szCs w:val="28"/>
              </w:rPr>
              <w:t xml:space="preserve">the following </w:t>
            </w:r>
            <w:r w:rsidR="00DF6362">
              <w:rPr>
                <w:rFonts w:eastAsia="Calibri"/>
                <w:sz w:val="28"/>
                <w:szCs w:val="28"/>
              </w:rPr>
              <w:t>specified SLOs</w:t>
            </w:r>
            <w:r w:rsidR="00D049A7">
              <w:rPr>
                <w:rFonts w:eastAsia="Calibri"/>
                <w:sz w:val="28"/>
                <w:szCs w:val="28"/>
              </w:rPr>
              <w:t>.</w:t>
            </w:r>
          </w:p>
          <w:p w14:paraId="1A67B3DD" w14:textId="176BEE6B" w:rsidR="000B4A48" w:rsidRDefault="000B4A48" w:rsidP="008144F3">
            <w:pPr>
              <w:rPr>
                <w:rFonts w:eastAsia="Calibri"/>
                <w:sz w:val="28"/>
                <w:szCs w:val="28"/>
              </w:rPr>
            </w:pPr>
          </w:p>
          <w:p w14:paraId="22A63D23" w14:textId="38F27BFF" w:rsidR="000B4A48" w:rsidRDefault="000B4A48" w:rsidP="008144F3">
            <w:pPr>
              <w:rPr>
                <w:rFonts w:eastAsia="Calibri"/>
                <w:sz w:val="28"/>
                <w:szCs w:val="28"/>
              </w:rPr>
            </w:pPr>
            <w:r w:rsidRPr="000B4A48">
              <w:rPr>
                <w:rFonts w:eastAsia="Calibri"/>
                <w:b/>
                <w:bCs/>
                <w:sz w:val="28"/>
                <w:szCs w:val="28"/>
              </w:rPr>
              <w:t>ENG 430</w:t>
            </w:r>
            <w:r>
              <w:rPr>
                <w:rFonts w:eastAsia="Calibri"/>
                <w:sz w:val="28"/>
                <w:szCs w:val="28"/>
              </w:rPr>
              <w:t>:  90% of students will score an 80% or better on the Research Proposal and Abstract on a rubric</w:t>
            </w:r>
            <w:r w:rsidR="00CE6259">
              <w:rPr>
                <w:rFonts w:eastAsia="Calibri"/>
                <w:sz w:val="28"/>
                <w:szCs w:val="28"/>
              </w:rPr>
              <w:t>,</w:t>
            </w:r>
            <w:r>
              <w:rPr>
                <w:rFonts w:eastAsia="Calibri"/>
                <w:sz w:val="28"/>
                <w:szCs w:val="28"/>
              </w:rPr>
              <w:t xml:space="preserve"> which aligns with specific SLOs.</w:t>
            </w:r>
          </w:p>
          <w:p w14:paraId="498BBDFA" w14:textId="1103FF95" w:rsidR="006C5CCE" w:rsidRDefault="006C5CCE" w:rsidP="008144F3">
            <w:pPr>
              <w:rPr>
                <w:rFonts w:eastAsia="Calibri"/>
                <w:sz w:val="28"/>
                <w:szCs w:val="28"/>
              </w:rPr>
            </w:pPr>
          </w:p>
          <w:p w14:paraId="6170AFD9" w14:textId="571316B8" w:rsidR="006C5CCE" w:rsidRDefault="006C5CCE" w:rsidP="008144F3">
            <w:pPr>
              <w:rPr>
                <w:rFonts w:eastAsia="Calibri"/>
                <w:sz w:val="28"/>
                <w:szCs w:val="28"/>
              </w:rPr>
            </w:pPr>
            <w:r w:rsidRPr="006C5CCE">
              <w:rPr>
                <w:rFonts w:eastAsia="Calibri"/>
                <w:b/>
                <w:bCs/>
                <w:sz w:val="28"/>
                <w:szCs w:val="28"/>
              </w:rPr>
              <w:t>ENG 439A</w:t>
            </w:r>
            <w:r>
              <w:rPr>
                <w:rFonts w:eastAsia="Calibri"/>
                <w:sz w:val="28"/>
                <w:szCs w:val="28"/>
              </w:rPr>
              <w:t>:  90% of students will score an 85% or better on the rubric which assesses students’ achievement of specific SLOs</w:t>
            </w:r>
            <w:r w:rsidR="00301AB5">
              <w:rPr>
                <w:rFonts w:eastAsia="Calibri"/>
                <w:sz w:val="28"/>
                <w:szCs w:val="28"/>
              </w:rPr>
              <w:t xml:space="preserve"> on three chapters</w:t>
            </w:r>
            <w:r w:rsidR="0009532A">
              <w:rPr>
                <w:rFonts w:eastAsia="Calibri"/>
                <w:sz w:val="28"/>
                <w:szCs w:val="28"/>
              </w:rPr>
              <w:t xml:space="preserve"> and</w:t>
            </w:r>
            <w:r w:rsidR="00301AB5">
              <w:rPr>
                <w:rFonts w:eastAsia="Calibri"/>
                <w:sz w:val="28"/>
                <w:szCs w:val="28"/>
              </w:rPr>
              <w:t xml:space="preserve"> the IRB application packet.</w:t>
            </w:r>
          </w:p>
          <w:p w14:paraId="2A215A1B" w14:textId="77777777" w:rsidR="000F5E98" w:rsidRPr="00863646" w:rsidRDefault="000F5E98" w:rsidP="008144F3">
            <w:pPr>
              <w:rPr>
                <w:rFonts w:eastAsia="Calibri"/>
                <w:sz w:val="28"/>
                <w:szCs w:val="28"/>
              </w:rPr>
            </w:pPr>
          </w:p>
          <w:p w14:paraId="151A5CF8" w14:textId="1597E590" w:rsidR="0064550F" w:rsidRDefault="00863646" w:rsidP="008144F3">
            <w:pPr>
              <w:rPr>
                <w:rFonts w:eastAsia="Calibri"/>
                <w:b/>
                <w:color w:val="0000FF"/>
                <w:sz w:val="28"/>
                <w:szCs w:val="28"/>
                <w:u w:val="single"/>
              </w:rPr>
            </w:pPr>
            <w:r w:rsidRPr="00863646">
              <w:rPr>
                <w:rFonts w:eastAsia="Calibri"/>
                <w:b/>
                <w:color w:val="0000FF"/>
                <w:sz w:val="28"/>
                <w:szCs w:val="28"/>
                <w:u w:val="single"/>
              </w:rPr>
              <w:t>Actual Outcomes:</w:t>
            </w:r>
          </w:p>
          <w:p w14:paraId="0E5BBB56" w14:textId="61F5AADC" w:rsidR="0064550F" w:rsidRDefault="00DF6362" w:rsidP="008144F3">
            <w:pPr>
              <w:rPr>
                <w:rFonts w:eastAsia="Calibri"/>
                <w:bCs/>
                <w:color w:val="0D0D0D" w:themeColor="text1" w:themeTint="F2"/>
                <w:sz w:val="28"/>
                <w:szCs w:val="28"/>
              </w:rPr>
            </w:pPr>
            <w:r w:rsidRPr="00DF6362">
              <w:rPr>
                <w:rFonts w:eastAsia="Calibri"/>
                <w:b/>
                <w:color w:val="0D0D0D" w:themeColor="text1" w:themeTint="F2"/>
                <w:sz w:val="28"/>
                <w:szCs w:val="28"/>
              </w:rPr>
              <w:t>ENG 335</w:t>
            </w:r>
            <w:r>
              <w:rPr>
                <w:rFonts w:eastAsia="Calibri"/>
                <w:bCs/>
                <w:color w:val="0D0D0D" w:themeColor="text1" w:themeTint="F2"/>
                <w:sz w:val="28"/>
                <w:szCs w:val="28"/>
              </w:rPr>
              <w:t xml:space="preserve">:  </w:t>
            </w:r>
            <w:r w:rsidR="0064550F">
              <w:rPr>
                <w:rFonts w:eastAsia="Calibri"/>
                <w:bCs/>
                <w:color w:val="0D0D0D" w:themeColor="text1" w:themeTint="F2"/>
                <w:sz w:val="28"/>
                <w:szCs w:val="28"/>
              </w:rPr>
              <w:t>In the Fall 2019, students achieved a 93.6% average on Oral Presentations and an 84% average on the Etymological Analyses Documents.  All students</w:t>
            </w:r>
            <w:r w:rsidR="00F0214E">
              <w:rPr>
                <w:rFonts w:eastAsia="Calibri"/>
                <w:bCs/>
                <w:color w:val="0D0D0D" w:themeColor="text1" w:themeTint="F2"/>
                <w:sz w:val="28"/>
                <w:szCs w:val="28"/>
              </w:rPr>
              <w:t xml:space="preserve"> (100%-6/6) </w:t>
            </w:r>
            <w:r w:rsidR="0064550F">
              <w:rPr>
                <w:rFonts w:eastAsia="Calibri"/>
                <w:bCs/>
                <w:color w:val="0D0D0D" w:themeColor="text1" w:themeTint="F2"/>
                <w:sz w:val="28"/>
                <w:szCs w:val="28"/>
              </w:rPr>
              <w:t xml:space="preserve">achieved a 75% or better on their Oral Presentations (100, 90, 100, 80, 100, 90), but not all students </w:t>
            </w:r>
            <w:r w:rsidR="00F0214E">
              <w:rPr>
                <w:rFonts w:eastAsia="Calibri"/>
                <w:bCs/>
                <w:color w:val="0D0D0D" w:themeColor="text1" w:themeTint="F2"/>
                <w:sz w:val="28"/>
                <w:szCs w:val="28"/>
              </w:rPr>
              <w:t xml:space="preserve">(83% - 5/6) </w:t>
            </w:r>
            <w:r w:rsidR="0064550F">
              <w:rPr>
                <w:rFonts w:eastAsia="Calibri"/>
                <w:bCs/>
                <w:color w:val="0D0D0D" w:themeColor="text1" w:themeTint="F2"/>
                <w:sz w:val="28"/>
                <w:szCs w:val="28"/>
              </w:rPr>
              <w:t>achieved a 75% or better on their Etymological Analyses Documents (</w:t>
            </w:r>
            <w:r w:rsidR="00F0214E">
              <w:rPr>
                <w:rFonts w:eastAsia="Calibri"/>
                <w:bCs/>
                <w:color w:val="0D0D0D" w:themeColor="text1" w:themeTint="F2"/>
                <w:sz w:val="28"/>
                <w:szCs w:val="28"/>
              </w:rPr>
              <w:t xml:space="preserve">91, 79, 87, 70, 86, 92). </w:t>
            </w:r>
          </w:p>
          <w:p w14:paraId="0C84D7EF" w14:textId="5F5CB674" w:rsidR="00F0214E" w:rsidRDefault="00F0214E" w:rsidP="008144F3">
            <w:pPr>
              <w:rPr>
                <w:rFonts w:eastAsia="Calibri"/>
                <w:bCs/>
                <w:color w:val="0D0D0D" w:themeColor="text1" w:themeTint="F2"/>
                <w:sz w:val="28"/>
                <w:szCs w:val="28"/>
              </w:rPr>
            </w:pPr>
          </w:p>
          <w:p w14:paraId="02D056B0" w14:textId="501A8FD8" w:rsidR="00F0214E" w:rsidRDefault="00DF6362" w:rsidP="008144F3">
            <w:pPr>
              <w:rPr>
                <w:rFonts w:eastAsia="Calibri"/>
                <w:bCs/>
                <w:color w:val="0D0D0D" w:themeColor="text1" w:themeTint="F2"/>
                <w:sz w:val="28"/>
                <w:szCs w:val="28"/>
              </w:rPr>
            </w:pPr>
            <w:r w:rsidRPr="00DF6362">
              <w:rPr>
                <w:rFonts w:eastAsia="Calibri"/>
                <w:b/>
                <w:color w:val="0D0D0D" w:themeColor="text1" w:themeTint="F2"/>
                <w:sz w:val="28"/>
                <w:szCs w:val="28"/>
              </w:rPr>
              <w:t>ENG 335</w:t>
            </w:r>
            <w:r>
              <w:rPr>
                <w:rFonts w:eastAsia="Calibri"/>
                <w:bCs/>
                <w:color w:val="0D0D0D" w:themeColor="text1" w:themeTint="F2"/>
                <w:sz w:val="28"/>
                <w:szCs w:val="28"/>
              </w:rPr>
              <w:t xml:space="preserve">:  </w:t>
            </w:r>
            <w:r w:rsidR="00F0214E">
              <w:rPr>
                <w:rFonts w:eastAsia="Calibri"/>
                <w:bCs/>
                <w:color w:val="0D0D0D" w:themeColor="text1" w:themeTint="F2"/>
                <w:sz w:val="28"/>
                <w:szCs w:val="28"/>
              </w:rPr>
              <w:t>In Fall 2020, students achieved a 95% average on Oral Presentations and a 95.7% average on  the Etymological Analyses Documents.  Not all students (85.7 – 6/7) achieved a 75% or better on their Oral Presentations (100, 100, 65, 100, 100, 100, 100).  Similarly, not all students achieved a 75% or better on their Etymological Analyses Documents (100, 100, 70, 100, 100, 100, 100).</w:t>
            </w:r>
          </w:p>
          <w:p w14:paraId="669E60CF" w14:textId="64F4D5E4" w:rsidR="00DF6362" w:rsidRDefault="00DF6362" w:rsidP="008144F3">
            <w:pPr>
              <w:rPr>
                <w:rFonts w:eastAsia="Calibri"/>
                <w:bCs/>
                <w:color w:val="0D0D0D" w:themeColor="text1" w:themeTint="F2"/>
                <w:sz w:val="28"/>
                <w:szCs w:val="28"/>
              </w:rPr>
            </w:pPr>
          </w:p>
          <w:p w14:paraId="1FBE6CDD" w14:textId="78D49E09" w:rsidR="00DF6362" w:rsidRDefault="00DF6362" w:rsidP="008144F3">
            <w:pPr>
              <w:rPr>
                <w:rFonts w:eastAsia="Calibri"/>
                <w:bCs/>
                <w:color w:val="0D0D0D" w:themeColor="text1" w:themeTint="F2"/>
                <w:sz w:val="28"/>
                <w:szCs w:val="28"/>
              </w:rPr>
            </w:pPr>
            <w:r w:rsidRPr="00DF6362">
              <w:rPr>
                <w:rFonts w:eastAsia="Calibri"/>
                <w:b/>
                <w:color w:val="0D0D0D" w:themeColor="text1" w:themeTint="F2"/>
                <w:sz w:val="28"/>
                <w:szCs w:val="28"/>
              </w:rPr>
              <w:t>ENG 334</w:t>
            </w:r>
            <w:r>
              <w:rPr>
                <w:rFonts w:eastAsia="Calibri"/>
                <w:bCs/>
                <w:color w:val="0D0D0D" w:themeColor="text1" w:themeTint="F2"/>
                <w:sz w:val="28"/>
                <w:szCs w:val="28"/>
              </w:rPr>
              <w:t xml:space="preserve">:  </w:t>
            </w:r>
            <w:r w:rsidR="00345C21">
              <w:rPr>
                <w:rFonts w:eastAsia="Calibri"/>
                <w:bCs/>
                <w:color w:val="0D0D0D" w:themeColor="text1" w:themeTint="F2"/>
                <w:sz w:val="28"/>
                <w:szCs w:val="28"/>
              </w:rPr>
              <w:t xml:space="preserve">In Fall 2019, students achieved an average of 86% on the Theoretical Grammar Essay.  All students, </w:t>
            </w:r>
            <w:r w:rsidR="00D049A7">
              <w:rPr>
                <w:rFonts w:eastAsia="Calibri"/>
                <w:bCs/>
                <w:color w:val="0D0D0D" w:themeColor="text1" w:themeTint="F2"/>
                <w:sz w:val="28"/>
                <w:szCs w:val="28"/>
              </w:rPr>
              <w:t>(13/13 or 100%)</w:t>
            </w:r>
            <w:r w:rsidR="00345C21">
              <w:rPr>
                <w:rFonts w:eastAsia="Calibri"/>
                <w:bCs/>
                <w:color w:val="0D0D0D" w:themeColor="text1" w:themeTint="F2"/>
                <w:sz w:val="28"/>
                <w:szCs w:val="28"/>
              </w:rPr>
              <w:t>, scored an 80% or better on the rubric used to assess students’ achievement of the specific SLOs.</w:t>
            </w:r>
            <w:r w:rsidR="00D049A7">
              <w:rPr>
                <w:rFonts w:eastAsia="Calibri"/>
                <w:bCs/>
                <w:color w:val="0D0D0D" w:themeColor="text1" w:themeTint="F2"/>
                <w:sz w:val="28"/>
                <w:szCs w:val="28"/>
              </w:rPr>
              <w:t xml:space="preserve">  Students 86% averaged comprised the following numeric performance (87, 91, 80, 82, 92, 85, 85, 82, 81, 90, 86, 90, 90).</w:t>
            </w:r>
          </w:p>
          <w:p w14:paraId="167212AB" w14:textId="3142EA7C" w:rsidR="00345C21" w:rsidRDefault="00345C21" w:rsidP="008144F3">
            <w:pPr>
              <w:rPr>
                <w:rFonts w:eastAsia="Calibri"/>
                <w:bCs/>
                <w:color w:val="0D0D0D" w:themeColor="text1" w:themeTint="F2"/>
                <w:sz w:val="28"/>
                <w:szCs w:val="28"/>
              </w:rPr>
            </w:pPr>
          </w:p>
          <w:p w14:paraId="382F8AD5" w14:textId="62EB177B" w:rsidR="00345C21" w:rsidRPr="00CD5B67" w:rsidRDefault="00D049A7" w:rsidP="008144F3">
            <w:pPr>
              <w:rPr>
                <w:rFonts w:eastAsia="Calibri"/>
                <w:bCs/>
                <w:color w:val="0D0D0D" w:themeColor="text1" w:themeTint="F2"/>
                <w:sz w:val="28"/>
                <w:szCs w:val="28"/>
              </w:rPr>
            </w:pPr>
            <w:r w:rsidRPr="00CD5B67">
              <w:rPr>
                <w:rFonts w:eastAsia="Calibri"/>
                <w:b/>
                <w:color w:val="0D0D0D" w:themeColor="text1" w:themeTint="F2"/>
                <w:sz w:val="28"/>
                <w:szCs w:val="28"/>
              </w:rPr>
              <w:t>ENG 334</w:t>
            </w:r>
            <w:r w:rsidRPr="00CD5B67">
              <w:rPr>
                <w:rFonts w:eastAsia="Calibri"/>
                <w:bCs/>
                <w:color w:val="0D0D0D" w:themeColor="text1" w:themeTint="F2"/>
                <w:sz w:val="28"/>
                <w:szCs w:val="28"/>
              </w:rPr>
              <w:t xml:space="preserve">:  </w:t>
            </w:r>
            <w:r w:rsidR="00345C21" w:rsidRPr="00CD5B67">
              <w:rPr>
                <w:rFonts w:eastAsia="Calibri"/>
                <w:bCs/>
                <w:color w:val="0D0D0D" w:themeColor="text1" w:themeTint="F2"/>
                <w:sz w:val="28"/>
                <w:szCs w:val="28"/>
              </w:rPr>
              <w:t xml:space="preserve">In Spring 2020, students achieved an average of </w:t>
            </w:r>
            <w:r w:rsidR="00356433" w:rsidRPr="00CD5B67">
              <w:rPr>
                <w:rFonts w:eastAsia="Calibri"/>
                <w:bCs/>
                <w:color w:val="0D0D0D" w:themeColor="text1" w:themeTint="F2"/>
                <w:sz w:val="28"/>
                <w:szCs w:val="28"/>
              </w:rPr>
              <w:t>82</w:t>
            </w:r>
            <w:r w:rsidR="00345C21" w:rsidRPr="00CD5B67">
              <w:rPr>
                <w:rFonts w:eastAsia="Calibri"/>
                <w:bCs/>
                <w:color w:val="0D0D0D" w:themeColor="text1" w:themeTint="F2"/>
                <w:sz w:val="28"/>
                <w:szCs w:val="28"/>
              </w:rPr>
              <w:t xml:space="preserve">% on the Theoretical Grammar Essay.  </w:t>
            </w:r>
            <w:r w:rsidR="00356433" w:rsidRPr="00CD5B67">
              <w:rPr>
                <w:rFonts w:eastAsia="Calibri"/>
                <w:bCs/>
                <w:color w:val="0D0D0D" w:themeColor="text1" w:themeTint="F2"/>
                <w:sz w:val="28"/>
                <w:szCs w:val="28"/>
              </w:rPr>
              <w:t>However, n</w:t>
            </w:r>
            <w:r w:rsidR="00345C21" w:rsidRPr="00CD5B67">
              <w:rPr>
                <w:rFonts w:eastAsia="Calibri"/>
                <w:bCs/>
                <w:color w:val="0D0D0D" w:themeColor="text1" w:themeTint="F2"/>
                <w:sz w:val="28"/>
                <w:szCs w:val="28"/>
              </w:rPr>
              <w:t>ot all students (10/12 or 83%) scored 80% or better on the rubric used to assess students’ achievement of the specific SLOs.</w:t>
            </w:r>
            <w:r w:rsidRPr="00CD5B67">
              <w:rPr>
                <w:rFonts w:eastAsia="Calibri"/>
                <w:bCs/>
                <w:color w:val="0D0D0D" w:themeColor="text1" w:themeTint="F2"/>
                <w:sz w:val="28"/>
                <w:szCs w:val="28"/>
              </w:rPr>
              <w:t xml:space="preserve">  Thus, in Spring 2020, only 83% rather than 85% of students achieved the expected target.  Unlike students in the Fall 2019 </w:t>
            </w:r>
            <w:r w:rsidRPr="00CD5B67">
              <w:rPr>
                <w:rFonts w:eastAsia="Calibri"/>
                <w:b/>
                <w:color w:val="0D0D0D" w:themeColor="text1" w:themeTint="F2"/>
                <w:sz w:val="28"/>
                <w:szCs w:val="28"/>
              </w:rPr>
              <w:t>ENG 334</w:t>
            </w:r>
            <w:r w:rsidRPr="00CD5B67">
              <w:rPr>
                <w:rFonts w:eastAsia="Calibri"/>
                <w:bCs/>
                <w:color w:val="0D0D0D" w:themeColor="text1" w:themeTint="F2"/>
                <w:sz w:val="28"/>
                <w:szCs w:val="28"/>
              </w:rPr>
              <w:t xml:space="preserve"> course, students in the Spring 2020 </w:t>
            </w:r>
            <w:r w:rsidRPr="00CD5B67">
              <w:rPr>
                <w:rFonts w:eastAsia="Calibri"/>
                <w:b/>
                <w:color w:val="0D0D0D" w:themeColor="text1" w:themeTint="F2"/>
                <w:sz w:val="28"/>
                <w:szCs w:val="28"/>
              </w:rPr>
              <w:t>ENG 334</w:t>
            </w:r>
            <w:r w:rsidRPr="00CD5B67">
              <w:rPr>
                <w:rFonts w:eastAsia="Calibri"/>
                <w:bCs/>
                <w:color w:val="0D0D0D" w:themeColor="text1" w:themeTint="F2"/>
                <w:sz w:val="28"/>
                <w:szCs w:val="28"/>
              </w:rPr>
              <w:t xml:space="preserve"> course did not meet the target (81, 92, 86, </w:t>
            </w:r>
            <w:r w:rsidRPr="00CD5B67">
              <w:rPr>
                <w:rFonts w:eastAsia="Calibri"/>
                <w:b/>
                <w:color w:val="0D0D0D" w:themeColor="text1" w:themeTint="F2"/>
                <w:sz w:val="28"/>
                <w:szCs w:val="28"/>
              </w:rPr>
              <w:t>79</w:t>
            </w:r>
            <w:r w:rsidRPr="00CD5B67">
              <w:rPr>
                <w:rFonts w:eastAsia="Calibri"/>
                <w:bCs/>
                <w:color w:val="0D0D0D" w:themeColor="text1" w:themeTint="F2"/>
                <w:sz w:val="28"/>
                <w:szCs w:val="28"/>
              </w:rPr>
              <w:t xml:space="preserve">, 84, 90, 84, 83, 85, 87, 83, </w:t>
            </w:r>
            <w:r w:rsidRPr="00CD5B67">
              <w:rPr>
                <w:rFonts w:eastAsia="Calibri"/>
                <w:b/>
                <w:color w:val="0D0D0D" w:themeColor="text1" w:themeTint="F2"/>
                <w:sz w:val="28"/>
                <w:szCs w:val="28"/>
              </w:rPr>
              <w:t>50</w:t>
            </w:r>
            <w:r w:rsidRPr="00CD5B67">
              <w:rPr>
                <w:rFonts w:eastAsia="Calibri"/>
                <w:bCs/>
                <w:color w:val="0D0D0D" w:themeColor="text1" w:themeTint="F2"/>
                <w:sz w:val="28"/>
                <w:szCs w:val="28"/>
              </w:rPr>
              <w:t xml:space="preserve">). </w:t>
            </w:r>
          </w:p>
          <w:p w14:paraId="6FF0AA0A" w14:textId="7EB83219" w:rsidR="00CD5B67" w:rsidRPr="00CD5B67" w:rsidRDefault="00CD5B67" w:rsidP="008144F3">
            <w:pPr>
              <w:rPr>
                <w:rFonts w:eastAsia="Calibri"/>
                <w:bCs/>
                <w:color w:val="0D0D0D" w:themeColor="text1" w:themeTint="F2"/>
                <w:sz w:val="28"/>
                <w:szCs w:val="28"/>
              </w:rPr>
            </w:pPr>
          </w:p>
          <w:p w14:paraId="47D28ECC" w14:textId="351797EA" w:rsidR="00345C21" w:rsidRPr="00345C21" w:rsidRDefault="00345C21" w:rsidP="008144F3">
            <w:pPr>
              <w:rPr>
                <w:rFonts w:eastAsia="Calibri"/>
                <w:sz w:val="28"/>
                <w:szCs w:val="28"/>
              </w:rPr>
            </w:pPr>
            <w:r w:rsidRPr="00863646">
              <w:rPr>
                <w:rFonts w:eastAsia="Calibri"/>
                <w:b/>
                <w:smallCaps/>
                <w:color w:val="0000FF"/>
                <w:sz w:val="28"/>
                <w:szCs w:val="28"/>
                <w:u w:val="single"/>
              </w:rPr>
              <w:t>SLO A</w:t>
            </w:r>
            <w:r w:rsidRPr="00863646">
              <w:rPr>
                <w:rFonts w:eastAsia="Calibri"/>
                <w:b/>
                <w:smallCaps/>
                <w:color w:val="0000FF"/>
                <w:sz w:val="28"/>
                <w:szCs w:val="28"/>
              </w:rPr>
              <w:t>:  Communication (Express and interchange information effectively)</w:t>
            </w:r>
            <w:r w:rsidRPr="00863646">
              <w:rPr>
                <w:rFonts w:eastAsia="Calibri"/>
                <w:sz w:val="28"/>
                <w:szCs w:val="28"/>
              </w:rPr>
              <w:t xml:space="preserve">  </w:t>
            </w:r>
            <w:r w:rsidRPr="00863646">
              <w:rPr>
                <w:rFonts w:eastAsia="Cambria"/>
                <w:color w:val="000000"/>
                <w:sz w:val="28"/>
                <w:szCs w:val="28"/>
              </w:rPr>
              <w:t xml:space="preserve"> </w:t>
            </w:r>
          </w:p>
          <w:p w14:paraId="062D11E8" w14:textId="77777777" w:rsidR="00345C21" w:rsidRDefault="00345C21" w:rsidP="008144F3">
            <w:pPr>
              <w:autoSpaceDE w:val="0"/>
              <w:autoSpaceDN w:val="0"/>
              <w:adjustRightInd w:val="0"/>
              <w:rPr>
                <w:rFonts w:eastAsia="Times New Roman"/>
                <w:color w:val="0D0D0D" w:themeColor="text1" w:themeTint="F2"/>
                <w:sz w:val="28"/>
                <w:szCs w:val="28"/>
              </w:rPr>
            </w:pPr>
            <w:r w:rsidRPr="00863646">
              <w:rPr>
                <w:rFonts w:eastAsia="Times New Roman"/>
                <w:color w:val="0D0D0D" w:themeColor="text1" w:themeTint="F2"/>
                <w:sz w:val="28"/>
                <w:szCs w:val="28"/>
              </w:rPr>
              <w:t>SLO A1: Communicate effectively through reading, writing, critical thinking, speaking and listening for various audiences and purposes.</w:t>
            </w:r>
            <w:r w:rsidRPr="00834B97">
              <w:rPr>
                <w:rFonts w:eastAsia="Times New Roman"/>
                <w:color w:val="0D0D0D" w:themeColor="text1" w:themeTint="F2"/>
                <w:sz w:val="28"/>
                <w:szCs w:val="28"/>
              </w:rPr>
              <w:t xml:space="preserve"> </w:t>
            </w:r>
          </w:p>
          <w:p w14:paraId="0A1494BA" w14:textId="414BBCC9" w:rsidR="00345C21" w:rsidRDefault="00345C21" w:rsidP="008144F3">
            <w:pPr>
              <w:autoSpaceDE w:val="0"/>
              <w:autoSpaceDN w:val="0"/>
              <w:adjustRightInd w:val="0"/>
              <w:rPr>
                <w:rFonts w:eastAsia="Times New Roman"/>
                <w:color w:val="0D0D0D" w:themeColor="text1" w:themeTint="F2"/>
                <w:sz w:val="28"/>
                <w:szCs w:val="28"/>
              </w:rPr>
            </w:pPr>
            <w:r w:rsidRPr="00863646">
              <w:rPr>
                <w:rFonts w:eastAsia="Times New Roman"/>
                <w:color w:val="0D0D0D" w:themeColor="text1" w:themeTint="F2"/>
                <w:sz w:val="28"/>
                <w:szCs w:val="28"/>
              </w:rPr>
              <w:t>SLO A2: Compose scholarly and creative texts in multiple genres.</w:t>
            </w:r>
            <w:r w:rsidRPr="00834B97">
              <w:rPr>
                <w:rFonts w:eastAsia="Times New Roman"/>
                <w:color w:val="0D0D0D" w:themeColor="text1" w:themeTint="F2"/>
                <w:sz w:val="28"/>
                <w:szCs w:val="28"/>
              </w:rPr>
              <w:t xml:space="preserve">  </w:t>
            </w:r>
          </w:p>
          <w:p w14:paraId="11964F0D" w14:textId="77777777" w:rsidR="00B8411C" w:rsidRDefault="00B8411C" w:rsidP="008144F3">
            <w:pPr>
              <w:autoSpaceDE w:val="0"/>
              <w:autoSpaceDN w:val="0"/>
              <w:adjustRightInd w:val="0"/>
              <w:rPr>
                <w:rFonts w:eastAsia="Times New Roman"/>
                <w:color w:val="0D0D0D" w:themeColor="text1" w:themeTint="F2"/>
                <w:sz w:val="28"/>
                <w:szCs w:val="28"/>
              </w:rPr>
            </w:pPr>
          </w:p>
          <w:p w14:paraId="0519B4F2" w14:textId="77777777" w:rsidR="00345C21" w:rsidRPr="00863646" w:rsidRDefault="00345C21" w:rsidP="008144F3">
            <w:pPr>
              <w:autoSpaceDE w:val="0"/>
              <w:autoSpaceDN w:val="0"/>
              <w:adjustRightInd w:val="0"/>
              <w:rPr>
                <w:rFonts w:eastAsia="Calibri"/>
                <w:b/>
                <w:smallCaps/>
                <w:color w:val="0000FF"/>
                <w:sz w:val="28"/>
                <w:szCs w:val="28"/>
              </w:rPr>
            </w:pPr>
            <w:r w:rsidRPr="00863646">
              <w:rPr>
                <w:rFonts w:eastAsia="Calibri"/>
                <w:b/>
                <w:smallCaps/>
                <w:color w:val="0000FF"/>
                <w:sz w:val="28"/>
                <w:szCs w:val="28"/>
                <w:u w:val="single"/>
              </w:rPr>
              <w:lastRenderedPageBreak/>
              <w:t>SLO B</w:t>
            </w:r>
            <w:r w:rsidRPr="00863646">
              <w:rPr>
                <w:rFonts w:eastAsia="Calibri"/>
                <w:b/>
                <w:smallCaps/>
                <w:color w:val="0000FF"/>
                <w:sz w:val="28"/>
                <w:szCs w:val="28"/>
              </w:rPr>
              <w:t>:  Independent Research (Engage in rigorous academic endeavor to acquire know through study)</w:t>
            </w:r>
            <w:r w:rsidRPr="00863646">
              <w:rPr>
                <w:rFonts w:eastAsia="Cambria"/>
                <w:color w:val="000000"/>
                <w:sz w:val="28"/>
                <w:szCs w:val="28"/>
              </w:rPr>
              <w:t xml:space="preserve"> </w:t>
            </w:r>
          </w:p>
          <w:p w14:paraId="17D3F9B3" w14:textId="77777777" w:rsidR="00345C21" w:rsidRPr="00863646" w:rsidRDefault="00345C21" w:rsidP="008144F3">
            <w:pPr>
              <w:jc w:val="both"/>
              <w:rPr>
                <w:rFonts w:eastAsia="Times New Roman"/>
                <w:color w:val="0D0D0D" w:themeColor="text1" w:themeTint="F2"/>
                <w:sz w:val="28"/>
                <w:szCs w:val="28"/>
              </w:rPr>
            </w:pPr>
            <w:r w:rsidRPr="00863646">
              <w:rPr>
                <w:rFonts w:eastAsia="Times New Roman"/>
                <w:color w:val="0D0D0D" w:themeColor="text1" w:themeTint="F2"/>
                <w:sz w:val="28"/>
                <w:szCs w:val="28"/>
              </w:rPr>
              <w:t>SLO B1: Synthesize and document credible scholarly resources, including media resources, to produce competent undergraduate research projects.</w:t>
            </w:r>
          </w:p>
          <w:p w14:paraId="53C29D17" w14:textId="0FBFABEB" w:rsidR="00345C21" w:rsidRDefault="00345C21" w:rsidP="008144F3">
            <w:pPr>
              <w:rPr>
                <w:rFonts w:eastAsia="Times New Roman"/>
                <w:color w:val="0D0D0D" w:themeColor="text1" w:themeTint="F2"/>
                <w:sz w:val="28"/>
                <w:szCs w:val="28"/>
              </w:rPr>
            </w:pPr>
            <w:r w:rsidRPr="00863646">
              <w:rPr>
                <w:rFonts w:eastAsia="Times New Roman"/>
                <w:color w:val="0D0D0D" w:themeColor="text1" w:themeTint="F2"/>
                <w:sz w:val="28"/>
                <w:szCs w:val="28"/>
              </w:rPr>
              <w:t>SLO B3: Apply a variety of critical and theoretical frameworks to both the reading and writing of texts.</w:t>
            </w:r>
          </w:p>
          <w:p w14:paraId="357C0EB2" w14:textId="6E7CE92D" w:rsidR="002028B9" w:rsidRDefault="00CE6259" w:rsidP="008144F3">
            <w:pPr>
              <w:jc w:val="both"/>
              <w:rPr>
                <w:rFonts w:eastAsia="Times New Roman"/>
                <w:color w:val="0D0D0D" w:themeColor="text1" w:themeTint="F2"/>
                <w:sz w:val="28"/>
                <w:szCs w:val="28"/>
              </w:rPr>
            </w:pPr>
            <w:r w:rsidRPr="002028B9">
              <w:rPr>
                <w:rFonts w:eastAsia="Times New Roman"/>
                <w:b/>
                <w:bCs/>
                <w:color w:val="0D0D0D" w:themeColor="text1" w:themeTint="F2"/>
                <w:sz w:val="28"/>
                <w:szCs w:val="28"/>
              </w:rPr>
              <w:t>ENG 430</w:t>
            </w:r>
            <w:r>
              <w:rPr>
                <w:rFonts w:eastAsia="Times New Roman"/>
                <w:color w:val="0D0D0D" w:themeColor="text1" w:themeTint="F2"/>
                <w:sz w:val="28"/>
                <w:szCs w:val="28"/>
              </w:rPr>
              <w:t>:  Students performed well on assessments used to analyze their achievement of specific SLOs</w:t>
            </w:r>
            <w:r w:rsidR="003E7F20">
              <w:rPr>
                <w:rFonts w:eastAsia="Times New Roman"/>
                <w:color w:val="0D0D0D" w:themeColor="text1" w:themeTint="F2"/>
                <w:sz w:val="28"/>
                <w:szCs w:val="28"/>
              </w:rPr>
              <w:t xml:space="preserve">.  </w:t>
            </w:r>
            <w:r w:rsidR="002028B9">
              <w:rPr>
                <w:rFonts w:eastAsia="Times New Roman"/>
                <w:color w:val="0D0D0D" w:themeColor="text1" w:themeTint="F2"/>
                <w:sz w:val="28"/>
                <w:szCs w:val="28"/>
              </w:rPr>
              <w:t xml:space="preserve">On the Proposals, students achieved an 87.8%.  On the Abstract, students achieved an 87.5.  </w:t>
            </w:r>
          </w:p>
          <w:p w14:paraId="490A522B" w14:textId="77777777" w:rsidR="00CD5B67" w:rsidRDefault="00CD5B67" w:rsidP="008144F3">
            <w:pPr>
              <w:jc w:val="both"/>
              <w:rPr>
                <w:rFonts w:eastAsia="Times New Roman"/>
                <w:color w:val="0D0D0D" w:themeColor="text1" w:themeTint="F2"/>
                <w:sz w:val="28"/>
                <w:szCs w:val="28"/>
              </w:rPr>
            </w:pPr>
          </w:p>
          <w:p w14:paraId="0C4791F0" w14:textId="24127A05" w:rsidR="008144F3" w:rsidRDefault="006C5CCE" w:rsidP="008144F3">
            <w:pPr>
              <w:jc w:val="both"/>
              <w:rPr>
                <w:rFonts w:eastAsia="Times New Roman"/>
                <w:color w:val="0D0D0D" w:themeColor="text1" w:themeTint="F2"/>
                <w:sz w:val="28"/>
                <w:szCs w:val="28"/>
              </w:rPr>
            </w:pPr>
            <w:r w:rsidRPr="006C5CCE">
              <w:rPr>
                <w:rFonts w:eastAsia="Times New Roman"/>
                <w:b/>
                <w:bCs/>
                <w:color w:val="0D0D0D" w:themeColor="text1" w:themeTint="F2"/>
                <w:sz w:val="28"/>
                <w:szCs w:val="28"/>
              </w:rPr>
              <w:t>ENG 439A</w:t>
            </w:r>
            <w:r>
              <w:rPr>
                <w:rFonts w:eastAsia="Times New Roman"/>
                <w:color w:val="0D0D0D" w:themeColor="text1" w:themeTint="F2"/>
                <w:sz w:val="28"/>
                <w:szCs w:val="28"/>
              </w:rPr>
              <w:t xml:space="preserve">:  </w:t>
            </w:r>
            <w:r w:rsidR="00297692">
              <w:rPr>
                <w:rFonts w:eastAsia="Times New Roman"/>
                <w:color w:val="0D0D0D" w:themeColor="text1" w:themeTint="F2"/>
                <w:sz w:val="28"/>
                <w:szCs w:val="28"/>
              </w:rPr>
              <w:t xml:space="preserve">Early on, students struggled with the writing-intensive expectations of the course.  Annotated Bibliographies and Literature Reviews averaged 78.6% and 78.1%.  The final Research Project (Introduction, Review of Literature, and Methodology) averaged an 83.5%. Students maintained their performance and competency with an 82.6%. </w:t>
            </w:r>
            <w:r w:rsidR="00B8411C">
              <w:rPr>
                <w:rFonts w:eastAsia="Times New Roman"/>
                <w:color w:val="0D0D0D" w:themeColor="text1" w:themeTint="F2"/>
                <w:sz w:val="28"/>
                <w:szCs w:val="28"/>
              </w:rPr>
              <w:t xml:space="preserve"> Students’ averages on Annotated Bibliographies (78.6) and Literature Reviews (78%) were satisfactory.  </w:t>
            </w:r>
            <w:r w:rsidR="00297692">
              <w:rPr>
                <w:rFonts w:eastAsia="Times New Roman"/>
                <w:color w:val="0D0D0D" w:themeColor="text1" w:themeTint="F2"/>
                <w:sz w:val="28"/>
                <w:szCs w:val="28"/>
              </w:rPr>
              <w:t xml:space="preserve">Students performed well, an 87%, on the IRB Application Packet, which ultimately provided detailed summary of their Research Projects.  </w:t>
            </w:r>
          </w:p>
          <w:p w14:paraId="7C492D06" w14:textId="77777777" w:rsidR="00297692" w:rsidRDefault="00297692" w:rsidP="008144F3">
            <w:pPr>
              <w:jc w:val="both"/>
              <w:rPr>
                <w:rFonts w:eastAsia="Times New Roman"/>
                <w:color w:val="0D0D0D" w:themeColor="text1" w:themeTint="F2"/>
                <w:sz w:val="28"/>
                <w:szCs w:val="28"/>
              </w:rPr>
            </w:pPr>
          </w:p>
          <w:p w14:paraId="5C663026" w14:textId="2F1414FD" w:rsidR="00863646" w:rsidRDefault="00863646" w:rsidP="008144F3">
            <w:pPr>
              <w:rPr>
                <w:rFonts w:eastAsia="Calibri"/>
                <w:b/>
                <w:color w:val="0000FF"/>
                <w:sz w:val="28"/>
                <w:szCs w:val="28"/>
                <w:u w:val="single"/>
              </w:rPr>
            </w:pPr>
            <w:r w:rsidRPr="00863646">
              <w:rPr>
                <w:rFonts w:eastAsia="Calibri"/>
                <w:b/>
                <w:color w:val="0000FF"/>
                <w:sz w:val="28"/>
                <w:szCs w:val="28"/>
                <w:u w:val="single"/>
              </w:rPr>
              <w:t>Analysis of Actual Outcomes:</w:t>
            </w:r>
          </w:p>
          <w:p w14:paraId="3075F3F8" w14:textId="0E410229" w:rsidR="00F0214E" w:rsidRDefault="00DF6362" w:rsidP="008144F3">
            <w:pPr>
              <w:rPr>
                <w:rFonts w:eastAsia="Calibri"/>
                <w:bCs/>
                <w:color w:val="0D0D0D" w:themeColor="text1" w:themeTint="F2"/>
                <w:sz w:val="28"/>
                <w:szCs w:val="28"/>
              </w:rPr>
            </w:pPr>
            <w:r w:rsidRPr="00DF6362">
              <w:rPr>
                <w:rFonts w:eastAsia="Calibri"/>
                <w:b/>
                <w:color w:val="0D0D0D" w:themeColor="text1" w:themeTint="F2"/>
                <w:sz w:val="28"/>
                <w:szCs w:val="28"/>
              </w:rPr>
              <w:t>ENG 335</w:t>
            </w:r>
            <w:r>
              <w:rPr>
                <w:rFonts w:eastAsia="Calibri"/>
                <w:bCs/>
                <w:color w:val="0D0D0D" w:themeColor="text1" w:themeTint="F2"/>
                <w:sz w:val="28"/>
                <w:szCs w:val="28"/>
              </w:rPr>
              <w:t xml:space="preserve">:  </w:t>
            </w:r>
            <w:r w:rsidR="00900FBD">
              <w:rPr>
                <w:rFonts w:eastAsia="Calibri"/>
                <w:bCs/>
                <w:color w:val="0D0D0D" w:themeColor="text1" w:themeTint="F2"/>
                <w:sz w:val="28"/>
                <w:szCs w:val="28"/>
              </w:rPr>
              <w:t>The expected outcome was partially met for Fall 2019 students because not all of them achieved a 75% on their Etymological Analyses Documents. However, in Fall 2020, the expected outcome was met.</w:t>
            </w:r>
          </w:p>
          <w:p w14:paraId="6EFC8FD2" w14:textId="6A265C94" w:rsidR="00D049A7" w:rsidRDefault="00D049A7" w:rsidP="008144F3">
            <w:pPr>
              <w:rPr>
                <w:rFonts w:eastAsia="Calibri"/>
                <w:bCs/>
                <w:color w:val="0D0D0D" w:themeColor="text1" w:themeTint="F2"/>
                <w:sz w:val="28"/>
                <w:szCs w:val="28"/>
              </w:rPr>
            </w:pPr>
          </w:p>
          <w:p w14:paraId="5CBA8C2E" w14:textId="7EA1D5D5" w:rsidR="00D049A7" w:rsidRDefault="00D049A7" w:rsidP="008144F3">
            <w:pPr>
              <w:rPr>
                <w:rFonts w:eastAsia="Calibri"/>
                <w:bCs/>
                <w:color w:val="0D0D0D" w:themeColor="text1" w:themeTint="F2"/>
                <w:sz w:val="28"/>
                <w:szCs w:val="28"/>
              </w:rPr>
            </w:pPr>
            <w:r w:rsidRPr="00407DA4">
              <w:rPr>
                <w:rFonts w:eastAsia="Calibri"/>
                <w:b/>
                <w:color w:val="0D0D0D" w:themeColor="text1" w:themeTint="F2"/>
                <w:sz w:val="28"/>
                <w:szCs w:val="28"/>
              </w:rPr>
              <w:t>ENG 334</w:t>
            </w:r>
            <w:r>
              <w:rPr>
                <w:rFonts w:eastAsia="Calibri"/>
                <w:bCs/>
                <w:color w:val="0D0D0D" w:themeColor="text1" w:themeTint="F2"/>
                <w:sz w:val="28"/>
                <w:szCs w:val="28"/>
              </w:rPr>
              <w:t xml:space="preserve">:  A comparison of students’ achievement of specific SLOs in the Hybrid Fall 2019 </w:t>
            </w:r>
            <w:r w:rsidRPr="00407DA4">
              <w:rPr>
                <w:rFonts w:eastAsia="Calibri"/>
                <w:b/>
                <w:color w:val="0D0D0D" w:themeColor="text1" w:themeTint="F2"/>
                <w:sz w:val="28"/>
                <w:szCs w:val="28"/>
              </w:rPr>
              <w:t>ENG 334</w:t>
            </w:r>
            <w:r>
              <w:rPr>
                <w:rFonts w:eastAsia="Calibri"/>
                <w:bCs/>
                <w:color w:val="0D0D0D" w:themeColor="text1" w:themeTint="F2"/>
                <w:sz w:val="28"/>
                <w:szCs w:val="28"/>
              </w:rPr>
              <w:t xml:space="preserve"> course illustrates a higher achievement of on the Theoretical Grammar Essay.  This course is intensive in that it requires theoretical application of  three different grammars</w:t>
            </w:r>
            <w:r w:rsidR="00407DA4">
              <w:rPr>
                <w:rFonts w:eastAsia="Calibri"/>
                <w:bCs/>
                <w:color w:val="0D0D0D" w:themeColor="text1" w:themeTint="F2"/>
                <w:sz w:val="28"/>
                <w:szCs w:val="28"/>
              </w:rPr>
              <w:t xml:space="preserve"> (traditional, structural descriptive, and transformational)</w:t>
            </w:r>
            <w:r>
              <w:rPr>
                <w:rFonts w:eastAsia="Calibri"/>
                <w:bCs/>
                <w:color w:val="0D0D0D" w:themeColor="text1" w:themeTint="F2"/>
                <w:sz w:val="28"/>
                <w:szCs w:val="28"/>
              </w:rPr>
              <w:t xml:space="preserve"> and two models</w:t>
            </w:r>
            <w:r w:rsidR="00407DA4">
              <w:rPr>
                <w:rFonts w:eastAsia="Calibri"/>
                <w:bCs/>
                <w:color w:val="0D0D0D" w:themeColor="text1" w:themeTint="F2"/>
                <w:sz w:val="28"/>
                <w:szCs w:val="28"/>
              </w:rPr>
              <w:t xml:space="preserve"> (prescriptive and non-structural descriptive).  </w:t>
            </w:r>
            <w:r w:rsidR="00356433">
              <w:rPr>
                <w:rFonts w:eastAsia="Calibri"/>
                <w:bCs/>
                <w:color w:val="0D0D0D" w:themeColor="text1" w:themeTint="F2"/>
                <w:sz w:val="28"/>
                <w:szCs w:val="28"/>
              </w:rPr>
              <w:t xml:space="preserve">In </w:t>
            </w:r>
            <w:r w:rsidR="00407DA4">
              <w:rPr>
                <w:rFonts w:eastAsia="Calibri"/>
                <w:bCs/>
                <w:color w:val="0D0D0D" w:themeColor="text1" w:themeTint="F2"/>
                <w:sz w:val="28"/>
                <w:szCs w:val="28"/>
              </w:rPr>
              <w:t>the Fall 2019 Hybrid course</w:t>
            </w:r>
            <w:r w:rsidR="00356433">
              <w:rPr>
                <w:rFonts w:eastAsia="Calibri"/>
                <w:bCs/>
                <w:color w:val="0D0D0D" w:themeColor="text1" w:themeTint="F2"/>
                <w:sz w:val="28"/>
                <w:szCs w:val="28"/>
              </w:rPr>
              <w:t>, students</w:t>
            </w:r>
            <w:r w:rsidR="00407DA4">
              <w:rPr>
                <w:rFonts w:eastAsia="Calibri"/>
                <w:bCs/>
                <w:color w:val="0D0D0D" w:themeColor="text1" w:themeTint="F2"/>
                <w:sz w:val="28"/>
                <w:szCs w:val="28"/>
              </w:rPr>
              <w:t xml:space="preserve"> received face-to-face instruction one day a week</w:t>
            </w:r>
            <w:r w:rsidR="00356433">
              <w:rPr>
                <w:rFonts w:eastAsia="Calibri"/>
                <w:bCs/>
                <w:color w:val="0D0D0D" w:themeColor="text1" w:themeTint="F2"/>
                <w:sz w:val="28"/>
                <w:szCs w:val="28"/>
              </w:rPr>
              <w:t>, with intensive prescriptive grammar instruction and feedback on formative assessments.</w:t>
            </w:r>
            <w:r w:rsidR="00407DA4">
              <w:rPr>
                <w:rFonts w:eastAsia="Calibri"/>
                <w:bCs/>
                <w:color w:val="0D0D0D" w:themeColor="text1" w:themeTint="F2"/>
                <w:sz w:val="28"/>
                <w:szCs w:val="28"/>
              </w:rPr>
              <w:t xml:space="preserve">  In the Spring 2020 </w:t>
            </w:r>
            <w:r w:rsidR="00407DA4" w:rsidRPr="00407DA4">
              <w:rPr>
                <w:rFonts w:eastAsia="Calibri"/>
                <w:b/>
                <w:color w:val="0D0D0D" w:themeColor="text1" w:themeTint="F2"/>
                <w:sz w:val="28"/>
                <w:szCs w:val="28"/>
              </w:rPr>
              <w:t>ENG 334</w:t>
            </w:r>
            <w:r w:rsidR="00407DA4">
              <w:rPr>
                <w:rFonts w:eastAsia="Calibri"/>
                <w:bCs/>
                <w:color w:val="0D0D0D" w:themeColor="text1" w:themeTint="F2"/>
                <w:sz w:val="28"/>
                <w:szCs w:val="28"/>
              </w:rPr>
              <w:t xml:space="preserve"> course, students engaged the course in a 100% online environment.  </w:t>
            </w:r>
          </w:p>
          <w:p w14:paraId="219542EB" w14:textId="77777777" w:rsidR="00923203" w:rsidRDefault="00923203" w:rsidP="008144F3">
            <w:pPr>
              <w:rPr>
                <w:rFonts w:eastAsia="Calibri"/>
                <w:bCs/>
                <w:color w:val="0D0D0D" w:themeColor="text1" w:themeTint="F2"/>
                <w:sz w:val="28"/>
                <w:szCs w:val="28"/>
              </w:rPr>
            </w:pPr>
          </w:p>
          <w:p w14:paraId="5C98E24D" w14:textId="4AC8BB7B" w:rsidR="002028B9" w:rsidRDefault="002028B9" w:rsidP="00923203">
            <w:pPr>
              <w:rPr>
                <w:rFonts w:eastAsia="Times New Roman"/>
                <w:color w:val="0D0D0D" w:themeColor="text1" w:themeTint="F2"/>
                <w:sz w:val="28"/>
                <w:szCs w:val="28"/>
              </w:rPr>
            </w:pPr>
            <w:r w:rsidRPr="002028B9">
              <w:rPr>
                <w:rFonts w:eastAsia="Calibri"/>
                <w:b/>
                <w:color w:val="0D0D0D" w:themeColor="text1" w:themeTint="F2"/>
                <w:sz w:val="28"/>
                <w:szCs w:val="28"/>
              </w:rPr>
              <w:t>ENG 430</w:t>
            </w:r>
            <w:r>
              <w:rPr>
                <w:rFonts w:eastAsia="Calibri"/>
                <w:bCs/>
                <w:color w:val="0D0D0D" w:themeColor="text1" w:themeTint="F2"/>
                <w:sz w:val="28"/>
                <w:szCs w:val="28"/>
              </w:rPr>
              <w:t xml:space="preserve">: </w:t>
            </w:r>
            <w:r>
              <w:rPr>
                <w:rFonts w:eastAsia="Times New Roman"/>
                <w:color w:val="0D0D0D" w:themeColor="text1" w:themeTint="F2"/>
                <w:sz w:val="28"/>
                <w:szCs w:val="28"/>
              </w:rPr>
              <w:t xml:space="preserve">The final drafts of their Research Proposals demonstrated their achievement of </w:t>
            </w:r>
            <w:r w:rsidRPr="00863646">
              <w:rPr>
                <w:rFonts w:eastAsia="Times New Roman"/>
                <w:color w:val="0D0D0D" w:themeColor="text1" w:themeTint="F2"/>
                <w:sz w:val="28"/>
                <w:szCs w:val="28"/>
              </w:rPr>
              <w:t>SLO A1: Communicate effectively through reading, writing, critical thinking, speaking and listening for various audiences and purposes</w:t>
            </w:r>
            <w:r>
              <w:rPr>
                <w:rFonts w:eastAsia="Times New Roman"/>
                <w:color w:val="0D0D0D" w:themeColor="text1" w:themeTint="F2"/>
                <w:sz w:val="28"/>
                <w:szCs w:val="28"/>
              </w:rPr>
              <w:t xml:space="preserve">; </w:t>
            </w:r>
            <w:r w:rsidRPr="00863646">
              <w:rPr>
                <w:rFonts w:eastAsia="Times New Roman"/>
                <w:color w:val="0D0D0D" w:themeColor="text1" w:themeTint="F2"/>
                <w:sz w:val="28"/>
                <w:szCs w:val="28"/>
              </w:rPr>
              <w:t>SLO B1: Synthesize and document credible scholarly resources, including media resources, to produce competent undergraduate research projects</w:t>
            </w:r>
            <w:r>
              <w:rPr>
                <w:rFonts w:eastAsia="Times New Roman"/>
                <w:color w:val="0D0D0D" w:themeColor="text1" w:themeTint="F2"/>
                <w:sz w:val="28"/>
                <w:szCs w:val="28"/>
              </w:rPr>
              <w:t xml:space="preserve">; and </w:t>
            </w:r>
            <w:r w:rsidRPr="00863646">
              <w:rPr>
                <w:rFonts w:eastAsia="Times New Roman"/>
                <w:color w:val="0D0D0D" w:themeColor="text1" w:themeTint="F2"/>
                <w:sz w:val="28"/>
                <w:szCs w:val="28"/>
              </w:rPr>
              <w:t>SLO B3: Apply a variety of critical and theoretical frameworks to both the reading and writing of texts.</w:t>
            </w:r>
            <w:r w:rsidR="00B8411C">
              <w:rPr>
                <w:rFonts w:eastAsia="Times New Roman"/>
                <w:color w:val="0D0D0D" w:themeColor="text1" w:themeTint="F2"/>
                <w:sz w:val="28"/>
                <w:szCs w:val="28"/>
              </w:rPr>
              <w:t xml:space="preserve"> </w:t>
            </w:r>
            <w:r>
              <w:rPr>
                <w:rFonts w:eastAsia="Times New Roman"/>
                <w:color w:val="0D0D0D" w:themeColor="text1" w:themeTint="F2"/>
                <w:sz w:val="28"/>
                <w:szCs w:val="28"/>
              </w:rPr>
              <w:t>Students’ Proposals and Abstracts articulated the components of research they wished to conduct in their Research Methods and/or Senior Projects courses.</w:t>
            </w:r>
          </w:p>
          <w:p w14:paraId="369B697F" w14:textId="032AFA64" w:rsidR="00297692" w:rsidRDefault="00297692" w:rsidP="00923203">
            <w:pPr>
              <w:rPr>
                <w:rFonts w:eastAsia="Times New Roman"/>
                <w:color w:val="0D0D0D" w:themeColor="text1" w:themeTint="F2"/>
                <w:sz w:val="28"/>
                <w:szCs w:val="28"/>
              </w:rPr>
            </w:pPr>
          </w:p>
          <w:p w14:paraId="22D48C39" w14:textId="5662C5C2" w:rsidR="00297692" w:rsidRPr="00863646" w:rsidRDefault="00297692" w:rsidP="008144F3">
            <w:pPr>
              <w:rPr>
                <w:rFonts w:eastAsia="Calibri"/>
                <w:bCs/>
                <w:color w:val="0D0D0D" w:themeColor="text1" w:themeTint="F2"/>
                <w:sz w:val="28"/>
                <w:szCs w:val="28"/>
              </w:rPr>
            </w:pPr>
            <w:r w:rsidRPr="00297692">
              <w:rPr>
                <w:rFonts w:eastAsia="Times New Roman"/>
                <w:b/>
                <w:bCs/>
                <w:color w:val="0D0D0D" w:themeColor="text1" w:themeTint="F2"/>
                <w:sz w:val="28"/>
                <w:szCs w:val="28"/>
              </w:rPr>
              <w:lastRenderedPageBreak/>
              <w:t>ENG 439A</w:t>
            </w:r>
            <w:r>
              <w:rPr>
                <w:rFonts w:eastAsia="Times New Roman"/>
                <w:color w:val="0D0D0D" w:themeColor="text1" w:themeTint="F2"/>
                <w:sz w:val="28"/>
                <w:szCs w:val="28"/>
              </w:rPr>
              <w:t xml:space="preserve">:  Students’ performances on various assessments illustrate a good handle on their research projects, connections to philosophical, theoretical, and methodological frameworks, structure of the Senior Thesis, </w:t>
            </w:r>
            <w:r w:rsidR="00A234D3">
              <w:rPr>
                <w:rFonts w:eastAsia="Times New Roman"/>
                <w:color w:val="0D0D0D" w:themeColor="text1" w:themeTint="F2"/>
                <w:sz w:val="28"/>
                <w:szCs w:val="28"/>
              </w:rPr>
              <w:t>requirements</w:t>
            </w:r>
            <w:r>
              <w:rPr>
                <w:rFonts w:eastAsia="Times New Roman"/>
                <w:color w:val="0D0D0D" w:themeColor="text1" w:themeTint="F2"/>
                <w:sz w:val="28"/>
                <w:szCs w:val="28"/>
              </w:rPr>
              <w:t xml:space="preserve"> for the BC IRB Application Packet, including </w:t>
            </w:r>
            <w:r w:rsidR="00A234D3">
              <w:rPr>
                <w:rFonts w:eastAsia="Times New Roman"/>
                <w:color w:val="0D0D0D" w:themeColor="text1" w:themeTint="F2"/>
                <w:sz w:val="28"/>
                <w:szCs w:val="28"/>
              </w:rPr>
              <w:t xml:space="preserve">the construction of the IRB’s individual documents.  Many students struggled to conduct database research even though instructor walked them through accessing the BC Benjamin Payton’s virtual library’s database.  The course was merged.  It contained students from two different majors—English and Mass Communication.  Like the English majors, Mass Communication students were expected to conduct databased research and take tests and exams.  Tests and exams were based on the competencies </w:t>
            </w:r>
            <w:r w:rsidR="00B8411C">
              <w:rPr>
                <w:rFonts w:eastAsia="Times New Roman"/>
                <w:color w:val="0D0D0D" w:themeColor="text1" w:themeTint="F2"/>
                <w:sz w:val="28"/>
                <w:szCs w:val="28"/>
              </w:rPr>
              <w:t xml:space="preserve">expected of </w:t>
            </w:r>
            <w:r w:rsidR="00A234D3">
              <w:rPr>
                <w:rFonts w:eastAsia="Times New Roman"/>
                <w:color w:val="0D0D0D" w:themeColor="text1" w:themeTint="F2"/>
                <w:sz w:val="28"/>
                <w:szCs w:val="28"/>
              </w:rPr>
              <w:t xml:space="preserve"> students’ majors</w:t>
            </w:r>
            <w:r w:rsidR="00B8411C">
              <w:rPr>
                <w:rFonts w:eastAsia="Times New Roman"/>
                <w:color w:val="0D0D0D" w:themeColor="text1" w:themeTint="F2"/>
                <w:sz w:val="28"/>
                <w:szCs w:val="28"/>
              </w:rPr>
              <w:t xml:space="preserve"> and SLOs.</w:t>
            </w:r>
            <w:r w:rsidR="00A234D3">
              <w:rPr>
                <w:rFonts w:eastAsia="Times New Roman"/>
                <w:color w:val="0D0D0D" w:themeColor="text1" w:themeTint="F2"/>
                <w:sz w:val="28"/>
                <w:szCs w:val="28"/>
              </w:rPr>
              <w:t xml:space="preserve"> This course was taught 100% online.</w:t>
            </w:r>
          </w:p>
          <w:p w14:paraId="57521485" w14:textId="77777777" w:rsidR="00863646" w:rsidRPr="00863646" w:rsidRDefault="00863646" w:rsidP="008144F3">
            <w:pPr>
              <w:rPr>
                <w:rFonts w:eastAsia="Calibri"/>
                <w:b/>
                <w:color w:val="0000FF"/>
                <w:sz w:val="28"/>
                <w:szCs w:val="28"/>
                <w:u w:val="single"/>
              </w:rPr>
            </w:pPr>
          </w:p>
          <w:p w14:paraId="02EA0FAE" w14:textId="68708D6D" w:rsidR="00863646" w:rsidRDefault="00863646" w:rsidP="008144F3">
            <w:pPr>
              <w:rPr>
                <w:rFonts w:eastAsia="Calibri"/>
                <w:color w:val="0000FF"/>
                <w:sz w:val="28"/>
                <w:szCs w:val="28"/>
              </w:rPr>
            </w:pPr>
            <w:r w:rsidRPr="00863646">
              <w:rPr>
                <w:rFonts w:eastAsia="Calibri"/>
                <w:b/>
                <w:color w:val="0000FF"/>
                <w:sz w:val="28"/>
                <w:szCs w:val="28"/>
                <w:u w:val="single"/>
              </w:rPr>
              <w:t>Changes Made to Improve Outcomes</w:t>
            </w:r>
            <w:r w:rsidRPr="00863646">
              <w:rPr>
                <w:rFonts w:eastAsia="Calibri"/>
                <w:color w:val="0000FF"/>
                <w:sz w:val="28"/>
                <w:szCs w:val="28"/>
              </w:rPr>
              <w:t>:</w:t>
            </w:r>
          </w:p>
          <w:p w14:paraId="40EE71BA" w14:textId="41A08899" w:rsidR="00900FBD" w:rsidRDefault="00DF6362" w:rsidP="008144F3">
            <w:pPr>
              <w:rPr>
                <w:rFonts w:eastAsia="Calibri"/>
                <w:color w:val="0D0D0D" w:themeColor="text1" w:themeTint="F2"/>
                <w:sz w:val="28"/>
                <w:szCs w:val="28"/>
              </w:rPr>
            </w:pPr>
            <w:r w:rsidRPr="00DF6362">
              <w:rPr>
                <w:rFonts w:eastAsia="Calibri"/>
                <w:b/>
                <w:bCs/>
                <w:color w:val="0D0D0D" w:themeColor="text1" w:themeTint="F2"/>
                <w:sz w:val="28"/>
                <w:szCs w:val="28"/>
              </w:rPr>
              <w:t>E</w:t>
            </w:r>
            <w:r>
              <w:rPr>
                <w:rFonts w:eastAsia="Calibri"/>
                <w:b/>
                <w:bCs/>
                <w:color w:val="0D0D0D" w:themeColor="text1" w:themeTint="F2"/>
                <w:sz w:val="28"/>
                <w:szCs w:val="28"/>
              </w:rPr>
              <w:t>N</w:t>
            </w:r>
            <w:r w:rsidRPr="00DF6362">
              <w:rPr>
                <w:rFonts w:eastAsia="Calibri"/>
                <w:b/>
                <w:bCs/>
                <w:color w:val="0D0D0D" w:themeColor="text1" w:themeTint="F2"/>
                <w:sz w:val="28"/>
                <w:szCs w:val="28"/>
              </w:rPr>
              <w:t>G 335</w:t>
            </w:r>
            <w:r>
              <w:rPr>
                <w:rFonts w:eastAsia="Calibri"/>
                <w:color w:val="0D0D0D" w:themeColor="text1" w:themeTint="F2"/>
                <w:sz w:val="28"/>
                <w:szCs w:val="28"/>
              </w:rPr>
              <w:t xml:space="preserve">:  </w:t>
            </w:r>
            <w:r w:rsidR="00900FBD" w:rsidRPr="00834B97">
              <w:rPr>
                <w:rFonts w:eastAsia="Calibri"/>
                <w:color w:val="0D0D0D" w:themeColor="text1" w:themeTint="F2"/>
                <w:sz w:val="28"/>
                <w:szCs w:val="28"/>
              </w:rPr>
              <w:t xml:space="preserve">Because the expected outcome for the Etymological Analysis Document was not met, the Instructor used the Microsoft Power Point, Prezi, or other electronic/virtual delivery of this Document.  Analysis was increased as the Document itself was tied to a Template for both the written and oral texts.  </w:t>
            </w:r>
          </w:p>
          <w:p w14:paraId="7CB76376" w14:textId="226F9E5B" w:rsidR="00407DA4" w:rsidRDefault="00407DA4" w:rsidP="008144F3">
            <w:pPr>
              <w:rPr>
                <w:rFonts w:eastAsia="Calibri"/>
                <w:color w:val="0D0D0D" w:themeColor="text1" w:themeTint="F2"/>
                <w:sz w:val="28"/>
                <w:szCs w:val="28"/>
              </w:rPr>
            </w:pPr>
          </w:p>
          <w:p w14:paraId="2F1ABF88" w14:textId="61451CF9" w:rsidR="00407DA4" w:rsidRDefault="00407DA4" w:rsidP="008144F3">
            <w:pPr>
              <w:rPr>
                <w:rFonts w:eastAsia="Calibri"/>
                <w:color w:val="0D0D0D" w:themeColor="text1" w:themeTint="F2"/>
                <w:sz w:val="28"/>
                <w:szCs w:val="28"/>
              </w:rPr>
            </w:pPr>
            <w:r w:rsidRPr="00356433">
              <w:rPr>
                <w:rFonts w:eastAsia="Calibri"/>
                <w:b/>
                <w:bCs/>
                <w:color w:val="0D0D0D" w:themeColor="text1" w:themeTint="F2"/>
                <w:sz w:val="28"/>
                <w:szCs w:val="28"/>
              </w:rPr>
              <w:t>ENG 334</w:t>
            </w:r>
            <w:r>
              <w:rPr>
                <w:rFonts w:eastAsia="Calibri"/>
                <w:color w:val="0D0D0D" w:themeColor="text1" w:themeTint="F2"/>
                <w:sz w:val="28"/>
                <w:szCs w:val="28"/>
              </w:rPr>
              <w:t xml:space="preserve">:  </w:t>
            </w:r>
            <w:r w:rsidR="00356433">
              <w:rPr>
                <w:rFonts w:eastAsia="Calibri"/>
                <w:bCs/>
                <w:color w:val="0D0D0D" w:themeColor="text1" w:themeTint="F2"/>
                <w:sz w:val="28"/>
                <w:szCs w:val="28"/>
              </w:rPr>
              <w:t xml:space="preserve"> As stated earlier, in the Fall 2019 Hybrid course, students received face-to-face instruction one day a week, with intensive prescriptive grammar instruction and feedback on formative assessments.</w:t>
            </w:r>
            <w:r w:rsidR="00356433">
              <w:rPr>
                <w:rFonts w:eastAsia="Calibri"/>
                <w:color w:val="0D0D0D" w:themeColor="text1" w:themeTint="F2"/>
                <w:sz w:val="28"/>
                <w:szCs w:val="28"/>
              </w:rPr>
              <w:t xml:space="preserve"> </w:t>
            </w:r>
            <w:r>
              <w:rPr>
                <w:rFonts w:eastAsia="Calibri"/>
                <w:color w:val="0D0D0D" w:themeColor="text1" w:themeTint="F2"/>
                <w:sz w:val="28"/>
                <w:szCs w:val="28"/>
              </w:rPr>
              <w:t xml:space="preserve">While the Hybrid and Online course changed very little from one virtual environment to the other, students in the Spring 2020 ENG 334 course received </w:t>
            </w:r>
            <w:r w:rsidR="00356433">
              <w:rPr>
                <w:rFonts w:eastAsia="Calibri"/>
                <w:color w:val="0D0D0D" w:themeColor="text1" w:themeTint="F2"/>
                <w:sz w:val="28"/>
                <w:szCs w:val="28"/>
              </w:rPr>
              <w:t>as much</w:t>
            </w:r>
            <w:r>
              <w:rPr>
                <w:rFonts w:eastAsia="Calibri"/>
                <w:color w:val="0D0D0D" w:themeColor="text1" w:themeTint="F2"/>
                <w:sz w:val="28"/>
                <w:szCs w:val="28"/>
              </w:rPr>
              <w:t xml:space="preserve"> feedback to accommodate for no face-to-face class meetings.  </w:t>
            </w:r>
          </w:p>
          <w:p w14:paraId="3375765E" w14:textId="3C4ABBEE" w:rsidR="002028B9" w:rsidRDefault="002028B9" w:rsidP="008144F3">
            <w:pPr>
              <w:rPr>
                <w:rFonts w:eastAsia="Calibri"/>
                <w:color w:val="0D0D0D" w:themeColor="text1" w:themeTint="F2"/>
                <w:sz w:val="28"/>
                <w:szCs w:val="28"/>
              </w:rPr>
            </w:pPr>
          </w:p>
          <w:p w14:paraId="1A1873C1" w14:textId="7359382B" w:rsidR="002028B9" w:rsidRDefault="002028B9" w:rsidP="00923203">
            <w:pPr>
              <w:ind w:right="76"/>
              <w:rPr>
                <w:rFonts w:eastAsia="Calibri"/>
                <w:color w:val="0D0D0D" w:themeColor="text1" w:themeTint="F2"/>
                <w:sz w:val="28"/>
                <w:szCs w:val="28"/>
              </w:rPr>
            </w:pPr>
            <w:r w:rsidRPr="002028B9">
              <w:rPr>
                <w:rFonts w:eastAsia="Calibri"/>
                <w:b/>
                <w:bCs/>
                <w:color w:val="0D0D0D" w:themeColor="text1" w:themeTint="F2"/>
                <w:sz w:val="28"/>
                <w:szCs w:val="28"/>
              </w:rPr>
              <w:t>ENG 430</w:t>
            </w:r>
            <w:r>
              <w:rPr>
                <w:rFonts w:eastAsia="Calibri"/>
                <w:color w:val="0D0D0D" w:themeColor="text1" w:themeTint="F2"/>
                <w:sz w:val="28"/>
                <w:szCs w:val="28"/>
              </w:rPr>
              <w:t xml:space="preserve">:  The major change made in this course is that it moved from a face-to-face environment during a very cold winter to a fully online environment after the midterm exam in March 2020.  Both the brutal winter from January </w:t>
            </w:r>
            <w:r w:rsidR="00427807">
              <w:rPr>
                <w:rFonts w:eastAsia="Calibri"/>
                <w:color w:val="0D0D0D" w:themeColor="text1" w:themeTint="F2"/>
                <w:sz w:val="28"/>
                <w:szCs w:val="28"/>
              </w:rPr>
              <w:t xml:space="preserve">through February during face-to-face classes, and the move to an virtual learning environment from March through May 2020, the end of the semester, challenged both students and instructor.  The instructor spent much time preparing the virtual environment in E360 for students, while students prepared their technology at home to be able to access the online course.  During the change, students remained engaged even though the instructor was less accessible.  </w:t>
            </w:r>
          </w:p>
          <w:p w14:paraId="40CCC2DB" w14:textId="0A5C2181" w:rsidR="00427807" w:rsidRDefault="00427807" w:rsidP="008144F3">
            <w:pPr>
              <w:rPr>
                <w:rFonts w:eastAsia="Calibri"/>
                <w:color w:val="0D0D0D" w:themeColor="text1" w:themeTint="F2"/>
                <w:sz w:val="28"/>
                <w:szCs w:val="28"/>
              </w:rPr>
            </w:pPr>
          </w:p>
          <w:p w14:paraId="0B7E1274" w14:textId="54F99082" w:rsidR="00427807" w:rsidRDefault="00427807" w:rsidP="008144F3">
            <w:pPr>
              <w:rPr>
                <w:rFonts w:eastAsia="Calibri"/>
                <w:color w:val="0D0D0D" w:themeColor="text1" w:themeTint="F2"/>
                <w:sz w:val="28"/>
                <w:szCs w:val="28"/>
              </w:rPr>
            </w:pPr>
            <w:r w:rsidRPr="00A234D3">
              <w:rPr>
                <w:rFonts w:eastAsia="Calibri"/>
                <w:b/>
                <w:bCs/>
                <w:color w:val="0D0D0D" w:themeColor="text1" w:themeTint="F2"/>
                <w:sz w:val="28"/>
                <w:szCs w:val="28"/>
              </w:rPr>
              <w:t>ENG 430</w:t>
            </w:r>
            <w:r w:rsidR="00A234D3">
              <w:rPr>
                <w:rFonts w:eastAsia="Calibri"/>
                <w:color w:val="0D0D0D" w:themeColor="text1" w:themeTint="F2"/>
                <w:sz w:val="28"/>
                <w:szCs w:val="28"/>
              </w:rPr>
              <w:t xml:space="preserve">:  The course </w:t>
            </w:r>
            <w:r>
              <w:rPr>
                <w:rFonts w:eastAsia="Calibri"/>
                <w:color w:val="0D0D0D" w:themeColor="text1" w:themeTint="F2"/>
                <w:sz w:val="28"/>
                <w:szCs w:val="28"/>
              </w:rPr>
              <w:t xml:space="preserve">is no longer a required course in the English Program curriculum.  Its move to a fully online environment </w:t>
            </w:r>
            <w:r w:rsidRPr="00427807">
              <w:rPr>
                <w:rFonts w:eastAsia="Calibri"/>
                <w:color w:val="0D0D0D" w:themeColor="text1" w:themeTint="F2"/>
                <w:sz w:val="28"/>
                <w:szCs w:val="28"/>
              </w:rPr>
              <w:t>will allow the instructor to</w:t>
            </w:r>
            <w:r>
              <w:rPr>
                <w:rFonts w:eastAsia="Calibri"/>
                <w:b/>
                <w:bCs/>
                <w:color w:val="0D0D0D" w:themeColor="text1" w:themeTint="F2"/>
                <w:sz w:val="28"/>
                <w:szCs w:val="28"/>
              </w:rPr>
              <w:t xml:space="preserve"> </w:t>
            </w:r>
            <w:r>
              <w:rPr>
                <w:rFonts w:eastAsia="Calibri"/>
                <w:color w:val="0D0D0D" w:themeColor="text1" w:themeTint="F2"/>
                <w:sz w:val="28"/>
                <w:szCs w:val="28"/>
              </w:rPr>
              <w:t xml:space="preserve">assess the impact of this change to students’ performance on the </w:t>
            </w:r>
            <w:r w:rsidR="006C5CCE">
              <w:rPr>
                <w:rFonts w:eastAsia="Calibri"/>
                <w:color w:val="0D0D0D" w:themeColor="text1" w:themeTint="F2"/>
                <w:sz w:val="28"/>
                <w:szCs w:val="28"/>
              </w:rPr>
              <w:t xml:space="preserve">course’s </w:t>
            </w:r>
            <w:r>
              <w:rPr>
                <w:rFonts w:eastAsia="Calibri"/>
                <w:color w:val="0D0D0D" w:themeColor="text1" w:themeTint="F2"/>
                <w:sz w:val="28"/>
                <w:szCs w:val="28"/>
              </w:rPr>
              <w:t>SLOs.</w:t>
            </w:r>
          </w:p>
          <w:p w14:paraId="0529AF8F" w14:textId="2B40BCBE" w:rsidR="00A234D3" w:rsidRDefault="00A234D3" w:rsidP="008144F3">
            <w:pPr>
              <w:rPr>
                <w:rFonts w:eastAsia="Calibri"/>
                <w:color w:val="0D0D0D" w:themeColor="text1" w:themeTint="F2"/>
                <w:sz w:val="28"/>
                <w:szCs w:val="28"/>
              </w:rPr>
            </w:pPr>
          </w:p>
          <w:p w14:paraId="6D959CE9" w14:textId="6F91A3EB" w:rsidR="00A234D3" w:rsidRPr="00863646" w:rsidRDefault="00A234D3" w:rsidP="008144F3">
            <w:pPr>
              <w:rPr>
                <w:rFonts w:eastAsia="Calibri"/>
                <w:color w:val="0D0D0D" w:themeColor="text1" w:themeTint="F2"/>
                <w:sz w:val="28"/>
                <w:szCs w:val="28"/>
              </w:rPr>
            </w:pPr>
            <w:r w:rsidRPr="00B8411C">
              <w:rPr>
                <w:rFonts w:eastAsia="Calibri"/>
                <w:b/>
                <w:bCs/>
                <w:color w:val="0D0D0D" w:themeColor="text1" w:themeTint="F2"/>
                <w:sz w:val="28"/>
                <w:szCs w:val="28"/>
              </w:rPr>
              <w:t>ENG 439A</w:t>
            </w:r>
            <w:r>
              <w:rPr>
                <w:rFonts w:eastAsia="Calibri"/>
                <w:color w:val="0D0D0D" w:themeColor="text1" w:themeTint="F2"/>
                <w:sz w:val="28"/>
                <w:szCs w:val="28"/>
              </w:rPr>
              <w:t>:  The major changes to this course was the enrollment of Mass Communication students</w:t>
            </w:r>
            <w:r w:rsidR="00B8411C">
              <w:rPr>
                <w:rFonts w:eastAsia="Calibri"/>
                <w:color w:val="0D0D0D" w:themeColor="text1" w:themeTint="F2"/>
                <w:sz w:val="28"/>
                <w:szCs w:val="28"/>
              </w:rPr>
              <w:t xml:space="preserve"> into </w:t>
            </w:r>
            <w:r w:rsidR="00B8411C" w:rsidRPr="00B8411C">
              <w:rPr>
                <w:rFonts w:eastAsia="Calibri"/>
                <w:b/>
                <w:bCs/>
                <w:color w:val="0D0D0D" w:themeColor="text1" w:themeTint="F2"/>
                <w:sz w:val="28"/>
                <w:szCs w:val="28"/>
              </w:rPr>
              <w:t>ENG 439A</w:t>
            </w:r>
            <w:r>
              <w:rPr>
                <w:rFonts w:eastAsia="Calibri"/>
                <w:color w:val="0D0D0D" w:themeColor="text1" w:themeTint="F2"/>
                <w:sz w:val="28"/>
                <w:szCs w:val="28"/>
              </w:rPr>
              <w:t xml:space="preserve"> </w:t>
            </w:r>
            <w:r w:rsidR="00B8411C">
              <w:rPr>
                <w:rFonts w:eastAsia="Calibri"/>
                <w:color w:val="0D0D0D" w:themeColor="text1" w:themeTint="F2"/>
                <w:sz w:val="28"/>
                <w:szCs w:val="28"/>
              </w:rPr>
              <w:t xml:space="preserve">and the course’s 100% virtual environment.  Methodologies in English and Mass Communication are different, so instructor had to meet the needs of two majors of students.  The online environment seemed to motivate students’ competencies, and they enjoyed </w:t>
            </w:r>
            <w:r w:rsidR="00B8411C">
              <w:rPr>
                <w:rFonts w:eastAsia="Calibri"/>
                <w:color w:val="0D0D0D" w:themeColor="text1" w:themeTint="F2"/>
                <w:sz w:val="28"/>
                <w:szCs w:val="28"/>
              </w:rPr>
              <w:lastRenderedPageBreak/>
              <w:t>the IRB Application Packet because it may have made them feel scholarly, important, owner of their research.</w:t>
            </w:r>
          </w:p>
          <w:p w14:paraId="6868461F" w14:textId="77777777" w:rsidR="00863646" w:rsidRPr="00863646" w:rsidRDefault="00863646" w:rsidP="008144F3">
            <w:pPr>
              <w:rPr>
                <w:rFonts w:eastAsia="Calibri"/>
                <w:color w:val="0000FF"/>
                <w:sz w:val="28"/>
                <w:szCs w:val="28"/>
              </w:rPr>
            </w:pPr>
          </w:p>
          <w:p w14:paraId="03571126" w14:textId="63CEC48C" w:rsidR="00863646" w:rsidRDefault="00863646" w:rsidP="008144F3">
            <w:pPr>
              <w:autoSpaceDE w:val="0"/>
              <w:autoSpaceDN w:val="0"/>
              <w:adjustRightInd w:val="0"/>
              <w:rPr>
                <w:rFonts w:eastAsia="Calibri"/>
                <w:b/>
                <w:bCs/>
                <w:color w:val="0000FF"/>
                <w:sz w:val="28"/>
                <w:szCs w:val="28"/>
              </w:rPr>
            </w:pPr>
            <w:r w:rsidRPr="00863646">
              <w:rPr>
                <w:rFonts w:eastAsia="Calibri"/>
                <w:b/>
                <w:bCs/>
                <w:color w:val="0000FF"/>
                <w:sz w:val="28"/>
                <w:szCs w:val="28"/>
                <w:u w:val="single"/>
              </w:rPr>
              <w:t>Impact of Changes on Performance on SLO</w:t>
            </w:r>
            <w:r w:rsidRPr="00863646">
              <w:rPr>
                <w:rFonts w:eastAsia="Calibri"/>
                <w:b/>
                <w:bCs/>
                <w:color w:val="0000FF"/>
                <w:sz w:val="28"/>
                <w:szCs w:val="28"/>
              </w:rPr>
              <w:t>:</w:t>
            </w:r>
          </w:p>
          <w:p w14:paraId="7C44F0FA" w14:textId="66244E89" w:rsidR="00834B97" w:rsidRDefault="00DF6362" w:rsidP="008144F3">
            <w:pPr>
              <w:rPr>
                <w:rFonts w:eastAsia="Calibri"/>
                <w:b/>
                <w:smallCaps/>
                <w:color w:val="0000FF"/>
                <w:sz w:val="28"/>
                <w:szCs w:val="28"/>
                <w:u w:val="single"/>
              </w:rPr>
            </w:pPr>
            <w:r w:rsidRPr="00DF6362">
              <w:rPr>
                <w:rFonts w:eastAsia="Calibri"/>
                <w:b/>
                <w:bCs/>
                <w:color w:val="0D0D0D" w:themeColor="text1" w:themeTint="F2"/>
                <w:sz w:val="28"/>
                <w:szCs w:val="28"/>
              </w:rPr>
              <w:t>ENG 335</w:t>
            </w:r>
            <w:r>
              <w:rPr>
                <w:rFonts w:eastAsia="Calibri"/>
                <w:color w:val="0D0D0D" w:themeColor="text1" w:themeTint="F2"/>
                <w:sz w:val="28"/>
                <w:szCs w:val="28"/>
              </w:rPr>
              <w:t xml:space="preserve">:  </w:t>
            </w:r>
            <w:r w:rsidR="00900FBD" w:rsidRPr="00834B97">
              <w:rPr>
                <w:rFonts w:eastAsia="Calibri"/>
                <w:color w:val="0D0D0D" w:themeColor="text1" w:themeTint="F2"/>
                <w:sz w:val="28"/>
                <w:szCs w:val="28"/>
              </w:rPr>
              <w:t>The impact of this change increased students’ competence and performance o</w:t>
            </w:r>
            <w:r w:rsidR="00834B97" w:rsidRPr="00834B97">
              <w:rPr>
                <w:rFonts w:eastAsia="Calibri"/>
                <w:color w:val="0D0D0D" w:themeColor="text1" w:themeTint="F2"/>
                <w:sz w:val="28"/>
                <w:szCs w:val="28"/>
              </w:rPr>
              <w:t>n various Student Learning Outcomes</w:t>
            </w:r>
            <w:r w:rsidR="00834B97">
              <w:rPr>
                <w:rFonts w:eastAsia="Calibri"/>
                <w:color w:val="0D0D0D" w:themeColor="text1" w:themeTint="F2"/>
                <w:sz w:val="28"/>
                <w:szCs w:val="28"/>
              </w:rPr>
              <w:t>:</w:t>
            </w:r>
            <w:r w:rsidR="00834B97" w:rsidRPr="00863646">
              <w:rPr>
                <w:rFonts w:eastAsia="Calibri"/>
                <w:b/>
                <w:smallCaps/>
                <w:color w:val="0000FF"/>
                <w:sz w:val="28"/>
                <w:szCs w:val="28"/>
                <w:u w:val="single"/>
              </w:rPr>
              <w:t xml:space="preserve"> </w:t>
            </w:r>
          </w:p>
          <w:p w14:paraId="009FAB77" w14:textId="77777777" w:rsidR="00834B97" w:rsidRDefault="00834B97" w:rsidP="008144F3">
            <w:pPr>
              <w:rPr>
                <w:rFonts w:eastAsia="Calibri"/>
                <w:b/>
                <w:smallCaps/>
                <w:color w:val="0000FF"/>
                <w:sz w:val="28"/>
                <w:szCs w:val="28"/>
                <w:u w:val="single"/>
              </w:rPr>
            </w:pPr>
          </w:p>
          <w:p w14:paraId="3FFE9E21" w14:textId="7BDDA213" w:rsidR="00834B97" w:rsidRPr="00863646" w:rsidRDefault="00834B97" w:rsidP="008144F3">
            <w:pPr>
              <w:rPr>
                <w:rFonts w:eastAsia="Calibri"/>
                <w:sz w:val="28"/>
                <w:szCs w:val="28"/>
              </w:rPr>
            </w:pPr>
            <w:r w:rsidRPr="00863646">
              <w:rPr>
                <w:rFonts w:eastAsia="Calibri"/>
                <w:b/>
                <w:smallCaps/>
                <w:color w:val="0000FF"/>
                <w:sz w:val="28"/>
                <w:szCs w:val="28"/>
                <w:u w:val="single"/>
              </w:rPr>
              <w:t>SLO A</w:t>
            </w:r>
            <w:r w:rsidRPr="00863646">
              <w:rPr>
                <w:rFonts w:eastAsia="Calibri"/>
                <w:b/>
                <w:smallCaps/>
                <w:color w:val="0000FF"/>
                <w:sz w:val="28"/>
                <w:szCs w:val="28"/>
              </w:rPr>
              <w:t>:  Communication (Express and interchange information effectively)</w:t>
            </w:r>
            <w:r w:rsidRPr="00863646">
              <w:rPr>
                <w:rFonts w:eastAsia="Calibri"/>
                <w:sz w:val="28"/>
                <w:szCs w:val="28"/>
              </w:rPr>
              <w:t xml:space="preserve">  </w:t>
            </w:r>
            <w:r w:rsidRPr="00863646">
              <w:rPr>
                <w:rFonts w:eastAsia="Cambria"/>
                <w:color w:val="000000"/>
                <w:sz w:val="28"/>
                <w:szCs w:val="28"/>
              </w:rPr>
              <w:t xml:space="preserve"> </w:t>
            </w:r>
          </w:p>
          <w:p w14:paraId="611EBF3E" w14:textId="77777777" w:rsidR="00345C21" w:rsidRDefault="00834B97" w:rsidP="008144F3">
            <w:pPr>
              <w:autoSpaceDE w:val="0"/>
              <w:autoSpaceDN w:val="0"/>
              <w:adjustRightInd w:val="0"/>
              <w:rPr>
                <w:rFonts w:eastAsia="Times New Roman"/>
                <w:color w:val="0D0D0D" w:themeColor="text1" w:themeTint="F2"/>
                <w:sz w:val="28"/>
                <w:szCs w:val="28"/>
              </w:rPr>
            </w:pPr>
            <w:r w:rsidRPr="00863646">
              <w:rPr>
                <w:rFonts w:eastAsia="Times New Roman"/>
                <w:color w:val="0D0D0D" w:themeColor="text1" w:themeTint="F2"/>
                <w:sz w:val="28"/>
                <w:szCs w:val="28"/>
              </w:rPr>
              <w:t>SLO A1: Communicate effectively through reading, writing, critical thinking, speaking and listening for various audiences and purposes.</w:t>
            </w:r>
            <w:r w:rsidRPr="00834B97">
              <w:rPr>
                <w:rFonts w:eastAsia="Times New Roman"/>
                <w:color w:val="0D0D0D" w:themeColor="text1" w:themeTint="F2"/>
                <w:sz w:val="28"/>
                <w:szCs w:val="28"/>
              </w:rPr>
              <w:t xml:space="preserve"> </w:t>
            </w:r>
          </w:p>
          <w:p w14:paraId="728CCB18" w14:textId="5AD965AF" w:rsidR="00834B97" w:rsidRDefault="00834B97" w:rsidP="008144F3">
            <w:pPr>
              <w:autoSpaceDE w:val="0"/>
              <w:autoSpaceDN w:val="0"/>
              <w:adjustRightInd w:val="0"/>
              <w:rPr>
                <w:rFonts w:eastAsia="Times New Roman"/>
                <w:color w:val="0D0D0D" w:themeColor="text1" w:themeTint="F2"/>
                <w:sz w:val="28"/>
                <w:szCs w:val="28"/>
              </w:rPr>
            </w:pPr>
            <w:r w:rsidRPr="00863646">
              <w:rPr>
                <w:rFonts w:eastAsia="Times New Roman"/>
                <w:color w:val="0D0D0D" w:themeColor="text1" w:themeTint="F2"/>
                <w:sz w:val="28"/>
                <w:szCs w:val="28"/>
              </w:rPr>
              <w:t>SLO A2: Compose scholarly and creative texts in multiple genres.</w:t>
            </w:r>
            <w:r w:rsidRPr="00834B97">
              <w:rPr>
                <w:rFonts w:eastAsia="Times New Roman"/>
                <w:color w:val="0D0D0D" w:themeColor="text1" w:themeTint="F2"/>
                <w:sz w:val="28"/>
                <w:szCs w:val="28"/>
              </w:rPr>
              <w:t xml:space="preserve">  </w:t>
            </w:r>
          </w:p>
          <w:p w14:paraId="3D952191" w14:textId="77777777" w:rsidR="00834B97" w:rsidRDefault="00834B97" w:rsidP="008144F3">
            <w:pPr>
              <w:autoSpaceDE w:val="0"/>
              <w:autoSpaceDN w:val="0"/>
              <w:adjustRightInd w:val="0"/>
              <w:rPr>
                <w:rFonts w:eastAsia="Times New Roman"/>
                <w:color w:val="0D0D0D" w:themeColor="text1" w:themeTint="F2"/>
                <w:sz w:val="28"/>
                <w:szCs w:val="28"/>
              </w:rPr>
            </w:pPr>
          </w:p>
          <w:p w14:paraId="48230FD2" w14:textId="1E5853D7" w:rsidR="00834B97" w:rsidRPr="00863646" w:rsidRDefault="00834B97" w:rsidP="008144F3">
            <w:pPr>
              <w:autoSpaceDE w:val="0"/>
              <w:autoSpaceDN w:val="0"/>
              <w:adjustRightInd w:val="0"/>
              <w:rPr>
                <w:rFonts w:eastAsia="Calibri"/>
                <w:b/>
                <w:smallCaps/>
                <w:color w:val="0000FF"/>
                <w:sz w:val="28"/>
                <w:szCs w:val="28"/>
              </w:rPr>
            </w:pPr>
            <w:r w:rsidRPr="00863646">
              <w:rPr>
                <w:rFonts w:eastAsia="Calibri"/>
                <w:b/>
                <w:smallCaps/>
                <w:color w:val="0000FF"/>
                <w:sz w:val="28"/>
                <w:szCs w:val="28"/>
                <w:u w:val="single"/>
              </w:rPr>
              <w:t>SLO B</w:t>
            </w:r>
            <w:r w:rsidRPr="00863646">
              <w:rPr>
                <w:rFonts w:eastAsia="Calibri"/>
                <w:b/>
                <w:smallCaps/>
                <w:color w:val="0000FF"/>
                <w:sz w:val="28"/>
                <w:szCs w:val="28"/>
              </w:rPr>
              <w:t>:  Independent Research (Engage in rigorous academic endeavor to acquire know through study)</w:t>
            </w:r>
            <w:r w:rsidRPr="00863646">
              <w:rPr>
                <w:rFonts w:eastAsia="Cambria"/>
                <w:color w:val="000000"/>
                <w:sz w:val="28"/>
                <w:szCs w:val="28"/>
              </w:rPr>
              <w:t xml:space="preserve"> </w:t>
            </w:r>
          </w:p>
          <w:p w14:paraId="6A2DBFD0" w14:textId="0422B579" w:rsidR="00834B97" w:rsidRPr="00863646" w:rsidRDefault="00834B97" w:rsidP="008144F3">
            <w:pPr>
              <w:jc w:val="both"/>
              <w:rPr>
                <w:rFonts w:eastAsia="Times New Roman"/>
                <w:color w:val="0D0D0D" w:themeColor="text1" w:themeTint="F2"/>
                <w:sz w:val="28"/>
                <w:szCs w:val="28"/>
              </w:rPr>
            </w:pPr>
            <w:r w:rsidRPr="00863646">
              <w:rPr>
                <w:rFonts w:eastAsia="Times New Roman"/>
                <w:color w:val="0D0D0D" w:themeColor="text1" w:themeTint="F2"/>
                <w:sz w:val="28"/>
                <w:szCs w:val="28"/>
              </w:rPr>
              <w:t>SLO B1: Synthesize and document credible scholarly resources, including media resources, to produce competent undergraduate research projects.</w:t>
            </w:r>
          </w:p>
          <w:p w14:paraId="78248DF0" w14:textId="77777777" w:rsidR="00834B97" w:rsidRPr="00863646" w:rsidRDefault="00834B97" w:rsidP="008144F3">
            <w:pPr>
              <w:rPr>
                <w:rFonts w:eastAsia="Times New Roman"/>
                <w:color w:val="0D0D0D" w:themeColor="text1" w:themeTint="F2"/>
                <w:sz w:val="28"/>
                <w:szCs w:val="28"/>
              </w:rPr>
            </w:pPr>
            <w:r w:rsidRPr="00863646">
              <w:rPr>
                <w:rFonts w:eastAsia="Times New Roman"/>
                <w:color w:val="0D0D0D" w:themeColor="text1" w:themeTint="F2"/>
                <w:sz w:val="28"/>
                <w:szCs w:val="28"/>
              </w:rPr>
              <w:t>SLO B2: Integrate ideas and texts about local and global cultures to demonstrate understandings of multicultural and diverse societies.</w:t>
            </w:r>
          </w:p>
          <w:p w14:paraId="0E572B2B" w14:textId="2BC5DEFF" w:rsidR="00900FBD" w:rsidRDefault="00834B97" w:rsidP="008144F3">
            <w:pPr>
              <w:rPr>
                <w:rFonts w:eastAsia="Times New Roman"/>
                <w:color w:val="0D0D0D" w:themeColor="text1" w:themeTint="F2"/>
                <w:sz w:val="28"/>
                <w:szCs w:val="28"/>
              </w:rPr>
            </w:pPr>
            <w:r w:rsidRPr="00863646">
              <w:rPr>
                <w:rFonts w:eastAsia="Times New Roman"/>
                <w:color w:val="0D0D0D" w:themeColor="text1" w:themeTint="F2"/>
                <w:sz w:val="28"/>
                <w:szCs w:val="28"/>
              </w:rPr>
              <w:t>SLO B3: Apply a variety of critical and theoretical frameworks to both the reading and writing of texts.</w:t>
            </w:r>
          </w:p>
          <w:p w14:paraId="6108A910" w14:textId="244AAF25" w:rsidR="00834B97" w:rsidRDefault="00834B97" w:rsidP="008144F3">
            <w:pPr>
              <w:rPr>
                <w:rFonts w:eastAsia="Times New Roman"/>
                <w:color w:val="0D0D0D" w:themeColor="text1" w:themeTint="F2"/>
                <w:sz w:val="28"/>
                <w:szCs w:val="28"/>
              </w:rPr>
            </w:pPr>
          </w:p>
          <w:p w14:paraId="602DDA3C" w14:textId="5E779140" w:rsidR="00834B97" w:rsidRDefault="00834B97" w:rsidP="008144F3">
            <w:pPr>
              <w:rPr>
                <w:rFonts w:eastAsia="Times New Roman"/>
                <w:color w:val="0D0D0D" w:themeColor="text1" w:themeTint="F2"/>
                <w:sz w:val="28"/>
                <w:szCs w:val="28"/>
              </w:rPr>
            </w:pPr>
            <w:r>
              <w:rPr>
                <w:rFonts w:eastAsia="Times New Roman"/>
                <w:color w:val="0D0D0D" w:themeColor="text1" w:themeTint="F2"/>
                <w:sz w:val="28"/>
                <w:szCs w:val="28"/>
              </w:rPr>
              <w:t xml:space="preserve">Contributing to this increase in performance and competence in achieving the above SLOs is that a comparison of students achievement is tied to face-to-face delivery versus online delivery.  Students just performed better in the online environment.  </w:t>
            </w:r>
          </w:p>
          <w:p w14:paraId="2C0C2D87" w14:textId="6A3B4F62" w:rsidR="00923203" w:rsidRDefault="00923203" w:rsidP="008144F3">
            <w:pPr>
              <w:rPr>
                <w:rFonts w:eastAsia="Times New Roman"/>
                <w:color w:val="0D0D0D" w:themeColor="text1" w:themeTint="F2"/>
                <w:sz w:val="28"/>
                <w:szCs w:val="28"/>
              </w:rPr>
            </w:pPr>
          </w:p>
          <w:p w14:paraId="324953D2" w14:textId="77777777" w:rsidR="00923203" w:rsidRPr="00CD5B67" w:rsidRDefault="00923203" w:rsidP="00923203">
            <w:pPr>
              <w:rPr>
                <w:rFonts w:eastAsia="Calibri"/>
                <w:bCs/>
                <w:color w:val="0D0D0D" w:themeColor="text1" w:themeTint="F2"/>
                <w:sz w:val="28"/>
                <w:szCs w:val="28"/>
              </w:rPr>
            </w:pPr>
            <w:r w:rsidRPr="00923203">
              <w:rPr>
                <w:rFonts w:eastAsia="Calibri"/>
                <w:b/>
                <w:color w:val="0D0D0D" w:themeColor="text1" w:themeTint="F2"/>
                <w:sz w:val="28"/>
                <w:szCs w:val="28"/>
              </w:rPr>
              <w:t>ENG 439C</w:t>
            </w:r>
            <w:r w:rsidRPr="00CD5B67">
              <w:rPr>
                <w:rFonts w:eastAsia="Calibri"/>
                <w:bCs/>
                <w:color w:val="0D0D0D" w:themeColor="text1" w:themeTint="F2"/>
                <w:sz w:val="28"/>
                <w:szCs w:val="28"/>
              </w:rPr>
              <w:t>:  In Spring 2020, students completed written senior theses and defended them in virtual presentation in Zoom.</w:t>
            </w:r>
          </w:p>
          <w:p w14:paraId="42216E7D" w14:textId="77777777" w:rsidR="00923203" w:rsidRPr="00CD5B67" w:rsidRDefault="00923203" w:rsidP="00923203">
            <w:pPr>
              <w:rPr>
                <w:rFonts w:eastAsia="Calibri"/>
                <w:bCs/>
                <w:color w:val="0D0D0D" w:themeColor="text1" w:themeTint="F2"/>
                <w:sz w:val="28"/>
                <w:szCs w:val="28"/>
              </w:rPr>
            </w:pPr>
          </w:p>
          <w:p w14:paraId="1798996A" w14:textId="77777777" w:rsidR="00923203" w:rsidRPr="00CD5B67" w:rsidRDefault="00923203" w:rsidP="0062170F">
            <w:pPr>
              <w:tabs>
                <w:tab w:val="left" w:pos="900"/>
              </w:tabs>
              <w:ind w:right="1"/>
              <w:rPr>
                <w:sz w:val="28"/>
                <w:szCs w:val="28"/>
              </w:rPr>
            </w:pPr>
            <w:r w:rsidRPr="00CD5B67">
              <w:rPr>
                <w:sz w:val="28"/>
                <w:szCs w:val="28"/>
              </w:rPr>
              <w:t>The Capstone course, ENG 439C, utilized E360 and Zoom for the oral and written presentations of students’ electronic Senior Theses.  Rubrics were also placed electronically at the E360 site, allowing English faculty to complete and submit scored rubrics for students’ Capstone Projects.  Thus, allowing students’ to work online in E360 to engage exercises, assignments, and assessments, and to provide them immediate access to their assessed performance scores on completed rubrics (one for the written thesis and one for the oral presentation), graduating seniors enjoyed satisfaction with the learning environment in E360 and with the protocol for completing their Capstone product and presentation in Zoom, which improved performances and demonstrated competencies.</w:t>
            </w:r>
          </w:p>
          <w:p w14:paraId="54422F7A" w14:textId="77777777" w:rsidR="00923203" w:rsidRPr="00CD5B67" w:rsidRDefault="00923203" w:rsidP="00923203">
            <w:pPr>
              <w:tabs>
                <w:tab w:val="left" w:pos="900"/>
              </w:tabs>
              <w:ind w:right="1"/>
              <w:jc w:val="both"/>
              <w:rPr>
                <w:sz w:val="28"/>
                <w:szCs w:val="28"/>
              </w:rPr>
            </w:pPr>
          </w:p>
          <w:p w14:paraId="0A244F76" w14:textId="77777777" w:rsidR="00923203" w:rsidRPr="00CD5B67" w:rsidRDefault="00923203" w:rsidP="0062170F">
            <w:pPr>
              <w:tabs>
                <w:tab w:val="left" w:pos="900"/>
              </w:tabs>
              <w:ind w:right="1"/>
              <w:rPr>
                <w:sz w:val="28"/>
                <w:szCs w:val="28"/>
              </w:rPr>
            </w:pPr>
            <w:r w:rsidRPr="00CD5B67">
              <w:rPr>
                <w:sz w:val="28"/>
                <w:szCs w:val="28"/>
              </w:rPr>
              <w:lastRenderedPageBreak/>
              <w:t>English majors’ performance on their written products, 25+ pages, and oral presentations clearly demonstrate satisfaction with the learning environment. Scored rubrics and excellent averages gained by students illustrate increased satisfaction, retention, and graduation rates:</w:t>
            </w:r>
          </w:p>
          <w:p w14:paraId="2E092A2D" w14:textId="77777777" w:rsidR="00923203" w:rsidRPr="00CD5B67" w:rsidRDefault="00923203" w:rsidP="0062170F">
            <w:pPr>
              <w:tabs>
                <w:tab w:val="left" w:pos="900"/>
              </w:tabs>
              <w:ind w:right="1"/>
              <w:rPr>
                <w:sz w:val="28"/>
                <w:szCs w:val="28"/>
              </w:rPr>
            </w:pPr>
          </w:p>
          <w:p w14:paraId="30A3BEB0" w14:textId="77777777" w:rsidR="00923203" w:rsidRPr="00CD5B67" w:rsidRDefault="00923203" w:rsidP="0062170F">
            <w:pPr>
              <w:tabs>
                <w:tab w:val="left" w:pos="900"/>
              </w:tabs>
              <w:ind w:right="1"/>
              <w:rPr>
                <w:sz w:val="28"/>
                <w:szCs w:val="28"/>
              </w:rPr>
            </w:pPr>
            <w:r w:rsidRPr="00CD5B67">
              <w:rPr>
                <w:sz w:val="28"/>
                <w:szCs w:val="28"/>
              </w:rPr>
              <w:t xml:space="preserve">Based on the rubric’s grading scale, English majors who graduated in Spring 2020 submitted and defended their senior theses virtually.  Performance on the Capstone Project increased the graduation rate for English majors.   </w:t>
            </w:r>
          </w:p>
          <w:p w14:paraId="216E7EB1" w14:textId="7657B286" w:rsidR="00923203" w:rsidRPr="00923203" w:rsidRDefault="00923203" w:rsidP="00923203">
            <w:pPr>
              <w:tabs>
                <w:tab w:val="left" w:pos="900"/>
              </w:tabs>
              <w:ind w:right="1"/>
              <w:jc w:val="center"/>
              <w:rPr>
                <w:b/>
                <w:bCs/>
                <w:sz w:val="28"/>
                <w:szCs w:val="28"/>
              </w:rPr>
            </w:pPr>
            <w:r w:rsidRPr="00923203">
              <w:rPr>
                <w:b/>
                <w:bCs/>
                <w:sz w:val="28"/>
                <w:szCs w:val="28"/>
              </w:rPr>
              <w:t>Senior Thesis      Oral Presentations</w:t>
            </w:r>
          </w:p>
          <w:p w14:paraId="204DFF77" w14:textId="77777777" w:rsidR="00923203" w:rsidRPr="00CD5B67" w:rsidRDefault="00923203" w:rsidP="00923203">
            <w:pPr>
              <w:tabs>
                <w:tab w:val="left" w:pos="900"/>
              </w:tabs>
              <w:ind w:right="1"/>
              <w:jc w:val="center"/>
              <w:rPr>
                <w:sz w:val="28"/>
                <w:szCs w:val="28"/>
              </w:rPr>
            </w:pPr>
            <w:r w:rsidRPr="00CD5B67">
              <w:rPr>
                <w:sz w:val="28"/>
                <w:szCs w:val="28"/>
              </w:rPr>
              <w:t xml:space="preserve">A                             </w:t>
            </w:r>
            <w:proofErr w:type="spellStart"/>
            <w:r w:rsidRPr="00CD5B67">
              <w:rPr>
                <w:sz w:val="28"/>
                <w:szCs w:val="28"/>
              </w:rPr>
              <w:t>A</w:t>
            </w:r>
            <w:proofErr w:type="spellEnd"/>
          </w:p>
          <w:p w14:paraId="6B4E48C7" w14:textId="77777777" w:rsidR="00923203" w:rsidRPr="00CD5B67" w:rsidRDefault="00923203" w:rsidP="00923203">
            <w:pPr>
              <w:tabs>
                <w:tab w:val="left" w:pos="900"/>
              </w:tabs>
              <w:ind w:right="1"/>
              <w:jc w:val="center"/>
              <w:rPr>
                <w:sz w:val="28"/>
                <w:szCs w:val="28"/>
              </w:rPr>
            </w:pPr>
            <w:r w:rsidRPr="00CD5B67">
              <w:rPr>
                <w:sz w:val="28"/>
                <w:szCs w:val="28"/>
              </w:rPr>
              <w:t xml:space="preserve">A                             </w:t>
            </w:r>
            <w:proofErr w:type="spellStart"/>
            <w:r w:rsidRPr="00CD5B67">
              <w:rPr>
                <w:sz w:val="28"/>
                <w:szCs w:val="28"/>
              </w:rPr>
              <w:t>A</w:t>
            </w:r>
            <w:proofErr w:type="spellEnd"/>
          </w:p>
          <w:p w14:paraId="354ADE40" w14:textId="77777777" w:rsidR="00923203" w:rsidRPr="00CD5B67" w:rsidRDefault="00923203" w:rsidP="00923203">
            <w:pPr>
              <w:tabs>
                <w:tab w:val="left" w:pos="900"/>
              </w:tabs>
              <w:ind w:right="1"/>
              <w:jc w:val="center"/>
              <w:rPr>
                <w:sz w:val="28"/>
                <w:szCs w:val="28"/>
              </w:rPr>
            </w:pPr>
            <w:r w:rsidRPr="00CD5B67">
              <w:rPr>
                <w:sz w:val="28"/>
                <w:szCs w:val="28"/>
              </w:rPr>
              <w:t xml:space="preserve">B                             </w:t>
            </w:r>
            <w:proofErr w:type="spellStart"/>
            <w:r w:rsidRPr="00CD5B67">
              <w:rPr>
                <w:sz w:val="28"/>
                <w:szCs w:val="28"/>
              </w:rPr>
              <w:t>B</w:t>
            </w:r>
            <w:proofErr w:type="spellEnd"/>
          </w:p>
          <w:p w14:paraId="143CFCB8" w14:textId="77777777" w:rsidR="00923203" w:rsidRPr="00CD5B67" w:rsidRDefault="00923203" w:rsidP="00923203">
            <w:pPr>
              <w:tabs>
                <w:tab w:val="left" w:pos="900"/>
              </w:tabs>
              <w:ind w:right="1"/>
              <w:jc w:val="center"/>
              <w:rPr>
                <w:sz w:val="28"/>
                <w:szCs w:val="28"/>
              </w:rPr>
            </w:pPr>
            <w:r w:rsidRPr="00CD5B67">
              <w:rPr>
                <w:sz w:val="28"/>
                <w:szCs w:val="28"/>
              </w:rPr>
              <w:t xml:space="preserve">B                             </w:t>
            </w:r>
            <w:proofErr w:type="spellStart"/>
            <w:r w:rsidRPr="00CD5B67">
              <w:rPr>
                <w:sz w:val="28"/>
                <w:szCs w:val="28"/>
              </w:rPr>
              <w:t>B</w:t>
            </w:r>
            <w:proofErr w:type="spellEnd"/>
          </w:p>
          <w:p w14:paraId="02B7CC8E" w14:textId="77777777" w:rsidR="00923203" w:rsidRPr="00CD5B67" w:rsidRDefault="00923203" w:rsidP="00923203">
            <w:pPr>
              <w:tabs>
                <w:tab w:val="left" w:pos="900"/>
              </w:tabs>
              <w:ind w:right="1"/>
              <w:jc w:val="center"/>
              <w:rPr>
                <w:sz w:val="28"/>
                <w:szCs w:val="28"/>
              </w:rPr>
            </w:pPr>
            <w:r w:rsidRPr="00CD5B67">
              <w:rPr>
                <w:sz w:val="28"/>
                <w:szCs w:val="28"/>
              </w:rPr>
              <w:t xml:space="preserve">B                             </w:t>
            </w:r>
            <w:proofErr w:type="spellStart"/>
            <w:r w:rsidRPr="00CD5B67">
              <w:rPr>
                <w:sz w:val="28"/>
                <w:szCs w:val="28"/>
              </w:rPr>
              <w:t>B</w:t>
            </w:r>
            <w:proofErr w:type="spellEnd"/>
          </w:p>
          <w:p w14:paraId="602F0F6B" w14:textId="77777777" w:rsidR="00923203" w:rsidRPr="00CD5B67" w:rsidRDefault="00923203" w:rsidP="00923203">
            <w:pPr>
              <w:tabs>
                <w:tab w:val="left" w:pos="900"/>
              </w:tabs>
              <w:ind w:right="1"/>
              <w:jc w:val="center"/>
              <w:rPr>
                <w:sz w:val="28"/>
                <w:szCs w:val="28"/>
              </w:rPr>
            </w:pPr>
          </w:p>
          <w:p w14:paraId="086F5FAE" w14:textId="77777777" w:rsidR="00923203" w:rsidRPr="00CD5B67" w:rsidRDefault="00923203" w:rsidP="0062170F">
            <w:pPr>
              <w:ind w:right="1"/>
              <w:rPr>
                <w:sz w:val="28"/>
                <w:szCs w:val="28"/>
              </w:rPr>
            </w:pPr>
            <w:r w:rsidRPr="00CD5B67">
              <w:rPr>
                <w:sz w:val="28"/>
                <w:szCs w:val="28"/>
              </w:rPr>
              <w:t>The ranges for the A are 101-125 points, and the ranges for a B are 89-110 points.  The winner of the Outstanding Senior Award for the School of Arts and Sciences in Spring 2020 submitted and presented her senior thesis in Spring 2020.  She is now a student at Villanova University in Villanova, PA.  She entered in August 2020 and is working on the Villanova Interdisciplinary Immigration Studies Training for Advocates Certificate.</w:t>
            </w:r>
          </w:p>
          <w:p w14:paraId="1160AAAF" w14:textId="4480A65C" w:rsidR="00407DA4" w:rsidRDefault="00407DA4" w:rsidP="008144F3">
            <w:pPr>
              <w:rPr>
                <w:rFonts w:eastAsia="Times New Roman"/>
                <w:color w:val="0D0D0D" w:themeColor="text1" w:themeTint="F2"/>
                <w:sz w:val="28"/>
                <w:szCs w:val="28"/>
              </w:rPr>
            </w:pPr>
          </w:p>
          <w:p w14:paraId="167AE666" w14:textId="1BD7F48D" w:rsidR="00407DA4" w:rsidRDefault="00407DA4" w:rsidP="008144F3">
            <w:pPr>
              <w:rPr>
                <w:rFonts w:eastAsia="Times New Roman"/>
                <w:color w:val="0D0D0D" w:themeColor="text1" w:themeTint="F2"/>
                <w:sz w:val="28"/>
                <w:szCs w:val="28"/>
              </w:rPr>
            </w:pPr>
            <w:r w:rsidRPr="00356433">
              <w:rPr>
                <w:rFonts w:eastAsia="Times New Roman"/>
                <w:b/>
                <w:bCs/>
                <w:color w:val="0D0D0D" w:themeColor="text1" w:themeTint="F2"/>
                <w:sz w:val="28"/>
                <w:szCs w:val="28"/>
              </w:rPr>
              <w:t>ENG 334</w:t>
            </w:r>
            <w:r>
              <w:rPr>
                <w:rFonts w:eastAsia="Times New Roman"/>
                <w:color w:val="0D0D0D" w:themeColor="text1" w:themeTint="F2"/>
                <w:sz w:val="28"/>
                <w:szCs w:val="28"/>
              </w:rPr>
              <w:t xml:space="preserve">:  Providing more feedback to students in the </w:t>
            </w:r>
            <w:r w:rsidR="00356433">
              <w:rPr>
                <w:rFonts w:eastAsia="Times New Roman"/>
                <w:color w:val="0D0D0D" w:themeColor="text1" w:themeTint="F2"/>
                <w:sz w:val="28"/>
                <w:szCs w:val="28"/>
              </w:rPr>
              <w:t xml:space="preserve">Spring 2020 </w:t>
            </w:r>
            <w:r>
              <w:rPr>
                <w:rFonts w:eastAsia="Times New Roman"/>
                <w:color w:val="0D0D0D" w:themeColor="text1" w:themeTint="F2"/>
                <w:sz w:val="28"/>
                <w:szCs w:val="28"/>
              </w:rPr>
              <w:t xml:space="preserve">Online </w:t>
            </w:r>
            <w:r w:rsidRPr="00356433">
              <w:rPr>
                <w:rFonts w:eastAsia="Times New Roman"/>
                <w:b/>
                <w:bCs/>
                <w:color w:val="0D0D0D" w:themeColor="text1" w:themeTint="F2"/>
                <w:sz w:val="28"/>
                <w:szCs w:val="28"/>
              </w:rPr>
              <w:t>ENG 334</w:t>
            </w:r>
            <w:r>
              <w:rPr>
                <w:rFonts w:eastAsia="Times New Roman"/>
                <w:color w:val="0D0D0D" w:themeColor="text1" w:themeTint="F2"/>
                <w:sz w:val="28"/>
                <w:szCs w:val="28"/>
              </w:rPr>
              <w:t xml:space="preserve"> </w:t>
            </w:r>
            <w:r w:rsidR="00356433">
              <w:rPr>
                <w:rFonts w:eastAsia="Times New Roman"/>
                <w:color w:val="0D0D0D" w:themeColor="text1" w:themeTint="F2"/>
                <w:sz w:val="28"/>
                <w:szCs w:val="28"/>
              </w:rPr>
              <w:t>course allowed students to achieve comparable performance and competence in the formative assessments that led up to the summative assessment, the Theoretical Grammar Essay.  The data below illustrates this performance and competence is the two virtual learning environments:</w:t>
            </w:r>
          </w:p>
          <w:p w14:paraId="46CD8EBA" w14:textId="56E956AD" w:rsidR="007A3ADA" w:rsidRDefault="007A3ADA" w:rsidP="008144F3">
            <w:pPr>
              <w:rPr>
                <w:rFonts w:eastAsia="Times New Roman"/>
                <w:color w:val="0D0D0D" w:themeColor="text1" w:themeTint="F2"/>
                <w:sz w:val="28"/>
                <w:szCs w:val="28"/>
              </w:rPr>
            </w:pPr>
          </w:p>
          <w:p w14:paraId="50AF1445" w14:textId="2D85E956" w:rsidR="007A3ADA" w:rsidRPr="007A3ADA" w:rsidRDefault="007A3ADA" w:rsidP="008144F3">
            <w:pPr>
              <w:jc w:val="center"/>
              <w:rPr>
                <w:rFonts w:eastAsia="Times New Roman"/>
                <w:b/>
                <w:bCs/>
                <w:color w:val="0D0D0D" w:themeColor="text1" w:themeTint="F2"/>
                <w:sz w:val="28"/>
                <w:szCs w:val="28"/>
              </w:rPr>
            </w:pPr>
            <w:r w:rsidRPr="007A3ADA">
              <w:rPr>
                <w:rFonts w:eastAsia="Times New Roman"/>
                <w:b/>
                <w:bCs/>
                <w:color w:val="0D0D0D" w:themeColor="text1" w:themeTint="F2"/>
                <w:sz w:val="28"/>
                <w:szCs w:val="28"/>
              </w:rPr>
              <w:t>FORMATIVE ASSESSMENTS</w:t>
            </w:r>
          </w:p>
          <w:p w14:paraId="2C5628A2" w14:textId="3585470C" w:rsidR="00356433" w:rsidRDefault="00D710E2" w:rsidP="008144F3">
            <w:pPr>
              <w:rPr>
                <w:rFonts w:eastAsia="Times New Roman"/>
                <w:color w:val="0D0D0D" w:themeColor="text1" w:themeTint="F2"/>
                <w:sz w:val="28"/>
                <w:szCs w:val="28"/>
              </w:rPr>
            </w:pPr>
            <w:r>
              <w:rPr>
                <w:rFonts w:eastAsia="Times New Roman"/>
                <w:noProof/>
                <w:color w:val="0D0D0D" w:themeColor="text1" w:themeTint="F2"/>
                <w:sz w:val="28"/>
                <w:szCs w:val="28"/>
              </w:rPr>
              <mc:AlternateContent>
                <mc:Choice Requires="wps">
                  <w:drawing>
                    <wp:anchor distT="0" distB="0" distL="114300" distR="114300" simplePos="0" relativeHeight="251659264" behindDoc="0" locked="0" layoutInCell="1" allowOverlap="1" wp14:anchorId="25854D8B" wp14:editId="497C4FE4">
                      <wp:simplePos x="0" y="0"/>
                      <wp:positionH relativeFrom="column">
                        <wp:posOffset>3949065</wp:posOffset>
                      </wp:positionH>
                      <wp:positionV relativeFrom="paragraph">
                        <wp:posOffset>97790</wp:posOffset>
                      </wp:positionV>
                      <wp:extent cx="1677725" cy="2733675"/>
                      <wp:effectExtent l="0" t="0" r="17780" b="28575"/>
                      <wp:wrapNone/>
                      <wp:docPr id="1" name="Rectangle 1"/>
                      <wp:cNvGraphicFramePr/>
                      <a:graphic xmlns:a="http://schemas.openxmlformats.org/drawingml/2006/main">
                        <a:graphicData uri="http://schemas.microsoft.com/office/word/2010/wordprocessingShape">
                          <wps:wsp>
                            <wps:cNvSpPr/>
                            <wps:spPr>
                              <a:xfrm>
                                <a:off x="0" y="0"/>
                                <a:ext cx="1677725" cy="2733675"/>
                              </a:xfrm>
                              <a:prstGeom prst="rect">
                                <a:avLst/>
                              </a:prstGeom>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14:paraId="09167CC1" w14:textId="4B142FBB" w:rsidR="00A234D3" w:rsidRDefault="008144F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Fall 2019</w:t>
                                  </w:r>
                                </w:p>
                                <w:p w14:paraId="77C92CAF" w14:textId="7AD2EE8C"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84</w:t>
                                  </w:r>
                                  <w:r>
                                    <w:rPr>
                                      <w:rFonts w:ascii="Times New Roman" w:hAnsi="Times New Roman" w:cs="Times New Roman"/>
                                      <w:sz w:val="28"/>
                                      <w:szCs w:val="28"/>
                                    </w:rPr>
                                    <w:tab/>
                                    <w:t>TRAD</w:t>
                                  </w:r>
                                </w:p>
                                <w:p w14:paraId="324E76A2" w14:textId="00E9568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84</w:t>
                                  </w:r>
                                  <w:r>
                                    <w:rPr>
                                      <w:rFonts w:ascii="Times New Roman" w:hAnsi="Times New Roman" w:cs="Times New Roman"/>
                                      <w:sz w:val="28"/>
                                      <w:szCs w:val="28"/>
                                    </w:rPr>
                                    <w:tab/>
                                    <w:t>P/NSD</w:t>
                                  </w:r>
                                </w:p>
                                <w:p w14:paraId="7837FC43" w14:textId="79A9C21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SD</w:t>
                                  </w:r>
                                </w:p>
                                <w:p w14:paraId="168688DD" w14:textId="72EE47AF" w:rsidR="008144F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TG</w:t>
                                  </w:r>
                                </w:p>
                                <w:p w14:paraId="4579A8E3" w14:textId="78B9F75E" w:rsidR="00A234D3" w:rsidRDefault="00A234D3" w:rsidP="00D710E2">
                                  <w:pPr>
                                    <w:spacing w:after="0" w:line="240" w:lineRule="auto"/>
                                    <w:rPr>
                                      <w:rFonts w:ascii="Times New Roman" w:hAnsi="Times New Roman" w:cs="Times New Roman"/>
                                      <w:b/>
                                      <w:bCs/>
                                      <w:sz w:val="28"/>
                                      <w:szCs w:val="28"/>
                                    </w:rPr>
                                  </w:pPr>
                                  <w:r w:rsidRPr="007A3ADA">
                                    <w:rPr>
                                      <w:rFonts w:ascii="Times New Roman" w:hAnsi="Times New Roman" w:cs="Times New Roman"/>
                                      <w:b/>
                                      <w:bCs/>
                                      <w:sz w:val="28"/>
                                      <w:szCs w:val="28"/>
                                    </w:rPr>
                                    <w:t>83.75</w:t>
                                  </w:r>
                                  <w:r>
                                    <w:rPr>
                                      <w:rFonts w:ascii="Times New Roman" w:hAnsi="Times New Roman" w:cs="Times New Roman"/>
                                      <w:b/>
                                      <w:bCs/>
                                      <w:sz w:val="28"/>
                                      <w:szCs w:val="28"/>
                                    </w:rPr>
                                    <w:tab/>
                                    <w:t>Summative</w:t>
                                  </w:r>
                                </w:p>
                                <w:p w14:paraId="6A10C73E" w14:textId="77777777" w:rsidR="008144F3" w:rsidRDefault="008144F3" w:rsidP="00D710E2">
                                  <w:pPr>
                                    <w:spacing w:after="0" w:line="240" w:lineRule="auto"/>
                                    <w:rPr>
                                      <w:rFonts w:ascii="Times New Roman" w:hAnsi="Times New Roman" w:cs="Times New Roman"/>
                                      <w:b/>
                                      <w:bCs/>
                                      <w:sz w:val="28"/>
                                      <w:szCs w:val="28"/>
                                    </w:rPr>
                                  </w:pPr>
                                </w:p>
                                <w:p w14:paraId="4F79846F" w14:textId="3A40FC03" w:rsidR="00A234D3" w:rsidRDefault="008144F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Spring 2020</w:t>
                                  </w:r>
                                </w:p>
                                <w:p w14:paraId="71078AA8" w14:textId="53535CE6"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TRAD</w:t>
                                  </w:r>
                                </w:p>
                                <w:p w14:paraId="22F40637" w14:textId="2A4C891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83.25</w:t>
                                  </w:r>
                                  <w:r>
                                    <w:rPr>
                                      <w:rFonts w:ascii="Times New Roman" w:hAnsi="Times New Roman" w:cs="Times New Roman"/>
                                      <w:sz w:val="28"/>
                                      <w:szCs w:val="28"/>
                                    </w:rPr>
                                    <w:tab/>
                                    <w:t>P/NSD</w:t>
                                  </w:r>
                                </w:p>
                                <w:p w14:paraId="3DC97642" w14:textId="7F20FC9F"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79.3</w:t>
                                  </w:r>
                                  <w:r>
                                    <w:rPr>
                                      <w:rFonts w:ascii="Times New Roman" w:hAnsi="Times New Roman" w:cs="Times New Roman"/>
                                      <w:sz w:val="28"/>
                                      <w:szCs w:val="28"/>
                                    </w:rPr>
                                    <w:tab/>
                                    <w:t>SD</w:t>
                                  </w:r>
                                </w:p>
                                <w:p w14:paraId="2D50FF98" w14:textId="20B892A8" w:rsidR="008144F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83.91</w:t>
                                  </w:r>
                                  <w:r>
                                    <w:rPr>
                                      <w:rFonts w:ascii="Times New Roman" w:hAnsi="Times New Roman" w:cs="Times New Roman"/>
                                      <w:sz w:val="28"/>
                                      <w:szCs w:val="28"/>
                                    </w:rPr>
                                    <w:tab/>
                                    <w:t>TG</w:t>
                                  </w:r>
                                </w:p>
                                <w:p w14:paraId="4E785BF1" w14:textId="6E60365F" w:rsidR="00A234D3" w:rsidRPr="007A3ADA" w:rsidRDefault="00A234D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82.5</w:t>
                                  </w:r>
                                  <w:r>
                                    <w:rPr>
                                      <w:rFonts w:ascii="Times New Roman" w:hAnsi="Times New Roman" w:cs="Times New Roman"/>
                                      <w:b/>
                                      <w:bCs/>
                                      <w:sz w:val="28"/>
                                      <w:szCs w:val="28"/>
                                    </w:rPr>
                                    <w:tab/>
                                    <w:t>Summative</w:t>
                                  </w:r>
                                </w:p>
                                <w:p w14:paraId="2F7D4659" w14:textId="7400A30A" w:rsidR="00A234D3" w:rsidRDefault="00A234D3" w:rsidP="007A3ADA">
                                  <w:pPr>
                                    <w:spacing w:after="0" w:line="240" w:lineRule="auto"/>
                                    <w:rPr>
                                      <w:rFonts w:ascii="Times New Roman" w:hAnsi="Times New Roman" w:cs="Times New Roman"/>
                                      <w:sz w:val="28"/>
                                      <w:szCs w:val="28"/>
                                    </w:rPr>
                                  </w:pPr>
                                </w:p>
                                <w:p w14:paraId="577BA740" w14:textId="3DCC1C64" w:rsidR="00A234D3" w:rsidRDefault="00A234D3" w:rsidP="007A3ADA">
                                  <w:pPr>
                                    <w:spacing w:after="0" w:line="240" w:lineRule="auto"/>
                                    <w:jc w:val="center"/>
                                    <w:rPr>
                                      <w:rFonts w:ascii="Times New Roman" w:hAnsi="Times New Roman" w:cs="Times New Roman"/>
                                      <w:sz w:val="28"/>
                                      <w:szCs w:val="28"/>
                                    </w:rPr>
                                  </w:pPr>
                                </w:p>
                                <w:p w14:paraId="5A69EF82" w14:textId="77777777" w:rsidR="00A234D3" w:rsidRPr="007A3ADA" w:rsidRDefault="00A234D3" w:rsidP="007A3ADA">
                                  <w:pPr>
                                    <w:spacing w:after="0" w:line="240" w:lineRule="auto"/>
                                    <w:jc w:val="center"/>
                                    <w:rPr>
                                      <w:rFonts w:ascii="Times New Roman" w:hAnsi="Times New Roman" w:cs="Times New Roman"/>
                                      <w:sz w:val="28"/>
                                      <w:szCs w:val="28"/>
                                    </w:rPr>
                                  </w:pPr>
                                </w:p>
                                <w:p w14:paraId="6A37D0DA" w14:textId="7A543028" w:rsidR="00A234D3" w:rsidRDefault="00A234D3" w:rsidP="007A3ADA">
                                  <w:pPr>
                                    <w:jc w:val="center"/>
                                  </w:pPr>
                                </w:p>
                                <w:p w14:paraId="0AC85D21" w14:textId="43A9725C" w:rsidR="00A234D3" w:rsidRDefault="00A234D3" w:rsidP="007A3ADA">
                                  <w:pPr>
                                    <w:jc w:val="center"/>
                                  </w:pPr>
                                </w:p>
                                <w:p w14:paraId="5695162D" w14:textId="3080A5A0" w:rsidR="00A234D3" w:rsidRDefault="00A234D3" w:rsidP="007A3ADA">
                                  <w:pPr>
                                    <w:jc w:val="center"/>
                                  </w:pPr>
                                </w:p>
                                <w:p w14:paraId="525EA678" w14:textId="77777777" w:rsidR="00A234D3" w:rsidRDefault="00A234D3" w:rsidP="007A3A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54D8B" id="Rectangle 1" o:spid="_x0000_s1026" style="position:absolute;margin-left:310.95pt;margin-top:7.7pt;width:132.1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" fillcolor="white [3201]" strokecolor="#0d0d0d [3069]" strokeweight="1pt">
                      <v:textbox>
                        <w:txbxContent>
                          <w:p w14:paraId="09167CC1" w14:textId="4B142FBB" w:rsidR="00A234D3" w:rsidRDefault="008144F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Fall 2019</w:t>
                            </w:r>
                          </w:p>
                          <w:p w14:paraId="77C92CAF" w14:textId="7AD2EE8C"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84</w:t>
                            </w:r>
                            <w:r>
                              <w:rPr>
                                <w:rFonts w:ascii="Times New Roman" w:hAnsi="Times New Roman" w:cs="Times New Roman"/>
                                <w:sz w:val="28"/>
                                <w:szCs w:val="28"/>
                              </w:rPr>
                              <w:tab/>
                              <w:t>TRAD</w:t>
                            </w:r>
                          </w:p>
                          <w:p w14:paraId="324E76A2" w14:textId="00E9568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84</w:t>
                            </w:r>
                            <w:r>
                              <w:rPr>
                                <w:rFonts w:ascii="Times New Roman" w:hAnsi="Times New Roman" w:cs="Times New Roman"/>
                                <w:sz w:val="28"/>
                                <w:szCs w:val="28"/>
                              </w:rPr>
                              <w:tab/>
                              <w:t>P/NSD</w:t>
                            </w:r>
                          </w:p>
                          <w:p w14:paraId="7837FC43" w14:textId="79A9C21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SD</w:t>
                            </w:r>
                          </w:p>
                          <w:p w14:paraId="168688DD" w14:textId="72EE47AF" w:rsidR="008144F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TG</w:t>
                            </w:r>
                          </w:p>
                          <w:p w14:paraId="4579A8E3" w14:textId="78B9F75E" w:rsidR="00A234D3" w:rsidRDefault="00A234D3" w:rsidP="00D710E2">
                            <w:pPr>
                              <w:spacing w:after="0" w:line="240" w:lineRule="auto"/>
                              <w:rPr>
                                <w:rFonts w:ascii="Times New Roman" w:hAnsi="Times New Roman" w:cs="Times New Roman"/>
                                <w:b/>
                                <w:bCs/>
                                <w:sz w:val="28"/>
                                <w:szCs w:val="28"/>
                              </w:rPr>
                            </w:pPr>
                            <w:r w:rsidRPr="007A3ADA">
                              <w:rPr>
                                <w:rFonts w:ascii="Times New Roman" w:hAnsi="Times New Roman" w:cs="Times New Roman"/>
                                <w:b/>
                                <w:bCs/>
                                <w:sz w:val="28"/>
                                <w:szCs w:val="28"/>
                              </w:rPr>
                              <w:t>83.75</w:t>
                            </w:r>
                            <w:r>
                              <w:rPr>
                                <w:rFonts w:ascii="Times New Roman" w:hAnsi="Times New Roman" w:cs="Times New Roman"/>
                                <w:b/>
                                <w:bCs/>
                                <w:sz w:val="28"/>
                                <w:szCs w:val="28"/>
                              </w:rPr>
                              <w:tab/>
                              <w:t>Summative</w:t>
                            </w:r>
                          </w:p>
                          <w:p w14:paraId="6A10C73E" w14:textId="77777777" w:rsidR="008144F3" w:rsidRDefault="008144F3" w:rsidP="00D710E2">
                            <w:pPr>
                              <w:spacing w:after="0" w:line="240" w:lineRule="auto"/>
                              <w:rPr>
                                <w:rFonts w:ascii="Times New Roman" w:hAnsi="Times New Roman" w:cs="Times New Roman"/>
                                <w:b/>
                                <w:bCs/>
                                <w:sz w:val="28"/>
                                <w:szCs w:val="28"/>
                              </w:rPr>
                            </w:pPr>
                          </w:p>
                          <w:p w14:paraId="4F79846F" w14:textId="3A40FC03" w:rsidR="00A234D3" w:rsidRDefault="008144F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Spring 2020</w:t>
                            </w:r>
                          </w:p>
                          <w:p w14:paraId="71078AA8" w14:textId="53535CE6"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83.5</w:t>
                            </w:r>
                            <w:r>
                              <w:rPr>
                                <w:rFonts w:ascii="Times New Roman" w:hAnsi="Times New Roman" w:cs="Times New Roman"/>
                                <w:sz w:val="28"/>
                                <w:szCs w:val="28"/>
                              </w:rPr>
                              <w:tab/>
                              <w:t>TRAD</w:t>
                            </w:r>
                          </w:p>
                          <w:p w14:paraId="22F40637" w14:textId="2A4C8911"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83.25</w:t>
                            </w:r>
                            <w:r>
                              <w:rPr>
                                <w:rFonts w:ascii="Times New Roman" w:hAnsi="Times New Roman" w:cs="Times New Roman"/>
                                <w:sz w:val="28"/>
                                <w:szCs w:val="28"/>
                              </w:rPr>
                              <w:tab/>
                              <w:t>P/NSD</w:t>
                            </w:r>
                          </w:p>
                          <w:p w14:paraId="3DC97642" w14:textId="7F20FC9F" w:rsidR="00A234D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79.3</w:t>
                            </w:r>
                            <w:r>
                              <w:rPr>
                                <w:rFonts w:ascii="Times New Roman" w:hAnsi="Times New Roman" w:cs="Times New Roman"/>
                                <w:sz w:val="28"/>
                                <w:szCs w:val="28"/>
                              </w:rPr>
                              <w:tab/>
                              <w:t>SD</w:t>
                            </w:r>
                          </w:p>
                          <w:p w14:paraId="2D50FF98" w14:textId="20B892A8" w:rsidR="008144F3" w:rsidRPr="007A3ADA" w:rsidRDefault="00A234D3" w:rsidP="00D710E2">
                            <w:pPr>
                              <w:spacing w:after="0" w:line="240" w:lineRule="auto"/>
                              <w:rPr>
                                <w:rFonts w:ascii="Times New Roman" w:hAnsi="Times New Roman" w:cs="Times New Roman"/>
                                <w:sz w:val="28"/>
                                <w:szCs w:val="28"/>
                              </w:rPr>
                            </w:pPr>
                            <w:r w:rsidRPr="007A3ADA">
                              <w:rPr>
                                <w:rFonts w:ascii="Times New Roman" w:hAnsi="Times New Roman" w:cs="Times New Roman"/>
                                <w:sz w:val="28"/>
                                <w:szCs w:val="28"/>
                              </w:rPr>
                              <w:t>83.91</w:t>
                            </w:r>
                            <w:r>
                              <w:rPr>
                                <w:rFonts w:ascii="Times New Roman" w:hAnsi="Times New Roman" w:cs="Times New Roman"/>
                                <w:sz w:val="28"/>
                                <w:szCs w:val="28"/>
                              </w:rPr>
                              <w:tab/>
                              <w:t>TG</w:t>
                            </w:r>
                          </w:p>
                          <w:p w14:paraId="4E785BF1" w14:textId="6E60365F" w:rsidR="00A234D3" w:rsidRPr="007A3ADA" w:rsidRDefault="00A234D3" w:rsidP="00D710E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82.5</w:t>
                            </w:r>
                            <w:r>
                              <w:rPr>
                                <w:rFonts w:ascii="Times New Roman" w:hAnsi="Times New Roman" w:cs="Times New Roman"/>
                                <w:b/>
                                <w:bCs/>
                                <w:sz w:val="28"/>
                                <w:szCs w:val="28"/>
                              </w:rPr>
                              <w:tab/>
                              <w:t>Summative</w:t>
                            </w:r>
                          </w:p>
                          <w:p w14:paraId="2F7D4659" w14:textId="7400A30A" w:rsidR="00A234D3" w:rsidRDefault="00A234D3" w:rsidP="007A3ADA">
                            <w:pPr>
                              <w:spacing w:after="0" w:line="240" w:lineRule="auto"/>
                              <w:rPr>
                                <w:rFonts w:ascii="Times New Roman" w:hAnsi="Times New Roman" w:cs="Times New Roman"/>
                                <w:sz w:val="28"/>
                                <w:szCs w:val="28"/>
                              </w:rPr>
                            </w:pPr>
                          </w:p>
                          <w:p w14:paraId="577BA740" w14:textId="3DCC1C64" w:rsidR="00A234D3" w:rsidRDefault="00A234D3" w:rsidP="007A3ADA">
                            <w:pPr>
                              <w:spacing w:after="0" w:line="240" w:lineRule="auto"/>
                              <w:jc w:val="center"/>
                              <w:rPr>
                                <w:rFonts w:ascii="Times New Roman" w:hAnsi="Times New Roman" w:cs="Times New Roman"/>
                                <w:sz w:val="28"/>
                                <w:szCs w:val="28"/>
                              </w:rPr>
                            </w:pPr>
                          </w:p>
                          <w:p w14:paraId="5A69EF82" w14:textId="77777777" w:rsidR="00A234D3" w:rsidRPr="007A3ADA" w:rsidRDefault="00A234D3" w:rsidP="007A3ADA">
                            <w:pPr>
                              <w:spacing w:after="0" w:line="240" w:lineRule="auto"/>
                              <w:jc w:val="center"/>
                              <w:rPr>
                                <w:rFonts w:ascii="Times New Roman" w:hAnsi="Times New Roman" w:cs="Times New Roman"/>
                                <w:sz w:val="28"/>
                                <w:szCs w:val="28"/>
                              </w:rPr>
                            </w:pPr>
                          </w:p>
                          <w:p w14:paraId="6A37D0DA" w14:textId="7A543028" w:rsidR="00A234D3" w:rsidRDefault="00A234D3" w:rsidP="007A3ADA">
                            <w:pPr>
                              <w:jc w:val="center"/>
                            </w:pPr>
                          </w:p>
                          <w:p w14:paraId="0AC85D21" w14:textId="43A9725C" w:rsidR="00A234D3" w:rsidRDefault="00A234D3" w:rsidP="007A3ADA">
                            <w:pPr>
                              <w:jc w:val="center"/>
                            </w:pPr>
                          </w:p>
                          <w:p w14:paraId="5695162D" w14:textId="3080A5A0" w:rsidR="00A234D3" w:rsidRDefault="00A234D3" w:rsidP="007A3ADA">
                            <w:pPr>
                              <w:jc w:val="center"/>
                            </w:pPr>
                          </w:p>
                          <w:p w14:paraId="525EA678" w14:textId="77777777" w:rsidR="00A234D3" w:rsidRDefault="00A234D3" w:rsidP="007A3ADA">
                            <w:pPr>
                              <w:jc w:val="center"/>
                            </w:pPr>
                          </w:p>
                        </w:txbxContent>
                      </v:textbox>
                    </v:rect>
                  </w:pict>
                </mc:Fallback>
              </mc:AlternateContent>
            </w:r>
          </w:p>
          <w:p w14:paraId="39D70AE9" w14:textId="4A8A44FC" w:rsidR="00356433" w:rsidRDefault="00356433" w:rsidP="008144F3">
            <w:pPr>
              <w:rPr>
                <w:rFonts w:eastAsia="Times New Roman"/>
                <w:color w:val="0D0D0D" w:themeColor="text1" w:themeTint="F2"/>
                <w:sz w:val="28"/>
                <w:szCs w:val="28"/>
              </w:rPr>
            </w:pPr>
            <w:r>
              <w:rPr>
                <w:rFonts w:eastAsia="Times New Roman"/>
                <w:color w:val="0D0D0D" w:themeColor="text1" w:themeTint="F2"/>
                <w:sz w:val="28"/>
                <w:szCs w:val="28"/>
              </w:rPr>
              <w:t xml:space="preserve">Fall 2019 </w:t>
            </w:r>
            <w:r w:rsidRPr="00356433">
              <w:rPr>
                <w:rFonts w:eastAsia="Times New Roman"/>
                <w:b/>
                <w:bCs/>
                <w:color w:val="0D0D0D" w:themeColor="text1" w:themeTint="F2"/>
                <w:sz w:val="28"/>
                <w:szCs w:val="28"/>
              </w:rPr>
              <w:t>ENG 334</w:t>
            </w:r>
            <w:r>
              <w:rPr>
                <w:rFonts w:eastAsia="Times New Roman"/>
                <w:color w:val="0D0D0D" w:themeColor="text1" w:themeTint="F2"/>
                <w:sz w:val="28"/>
                <w:szCs w:val="28"/>
              </w:rPr>
              <w:t xml:space="preserve"> (Hybrid):</w:t>
            </w:r>
          </w:p>
          <w:p w14:paraId="60587FAF" w14:textId="0E114F82"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 xml:space="preserve">Traditional Grammar Formative Assessment                                     </w:t>
            </w:r>
          </w:p>
          <w:p w14:paraId="2C4F3FBE" w14:textId="2E910FA1"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 xml:space="preserve">Prescriptive/Non-Structural Descriptive Grammar                            </w:t>
            </w:r>
          </w:p>
          <w:p w14:paraId="0ED576CB" w14:textId="548738B1"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Structural Descriptive Grammar</w:t>
            </w:r>
          </w:p>
          <w:p w14:paraId="6296BE6F" w14:textId="3B356D0B"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Transformational-Generative Grammar</w:t>
            </w:r>
          </w:p>
          <w:p w14:paraId="0BA51B3D" w14:textId="1FA40554" w:rsidR="007A3ADA" w:rsidRPr="007A3ADA" w:rsidRDefault="007A3ADA" w:rsidP="008144F3">
            <w:pPr>
              <w:rPr>
                <w:rFonts w:eastAsia="Times New Roman"/>
                <w:b/>
                <w:bCs/>
                <w:color w:val="0D0D0D" w:themeColor="text1" w:themeTint="F2"/>
                <w:sz w:val="28"/>
                <w:szCs w:val="28"/>
              </w:rPr>
            </w:pPr>
            <w:r w:rsidRPr="007A3ADA">
              <w:rPr>
                <w:rFonts w:eastAsia="Times New Roman"/>
                <w:b/>
                <w:bCs/>
                <w:color w:val="0D0D0D" w:themeColor="text1" w:themeTint="F2"/>
                <w:sz w:val="28"/>
                <w:szCs w:val="28"/>
              </w:rPr>
              <w:t>Summative Assessment</w:t>
            </w:r>
          </w:p>
          <w:p w14:paraId="68B67863" w14:textId="77777777" w:rsidR="007A3ADA" w:rsidRDefault="007A3ADA" w:rsidP="008144F3">
            <w:pPr>
              <w:rPr>
                <w:rFonts w:eastAsia="Times New Roman"/>
                <w:color w:val="0D0D0D" w:themeColor="text1" w:themeTint="F2"/>
                <w:sz w:val="28"/>
                <w:szCs w:val="28"/>
              </w:rPr>
            </w:pPr>
          </w:p>
          <w:p w14:paraId="0A3121A9" w14:textId="6663767D" w:rsidR="00356433" w:rsidRPr="00863646" w:rsidRDefault="00356433" w:rsidP="008144F3">
            <w:pPr>
              <w:rPr>
                <w:rFonts w:eastAsia="Times New Roman"/>
                <w:color w:val="0D0D0D" w:themeColor="text1" w:themeTint="F2"/>
                <w:sz w:val="28"/>
                <w:szCs w:val="28"/>
              </w:rPr>
            </w:pPr>
            <w:r>
              <w:rPr>
                <w:rFonts w:eastAsia="Times New Roman"/>
                <w:color w:val="0D0D0D" w:themeColor="text1" w:themeTint="F2"/>
                <w:sz w:val="28"/>
                <w:szCs w:val="28"/>
              </w:rPr>
              <w:t xml:space="preserve">Spring 2020 </w:t>
            </w:r>
            <w:r w:rsidRPr="007A3ADA">
              <w:rPr>
                <w:rFonts w:eastAsia="Times New Roman"/>
                <w:b/>
                <w:bCs/>
                <w:color w:val="0D0D0D" w:themeColor="text1" w:themeTint="F2"/>
                <w:sz w:val="28"/>
                <w:szCs w:val="28"/>
              </w:rPr>
              <w:t>ENG 334</w:t>
            </w:r>
            <w:r>
              <w:rPr>
                <w:rFonts w:eastAsia="Times New Roman"/>
                <w:color w:val="0D0D0D" w:themeColor="text1" w:themeTint="F2"/>
                <w:sz w:val="28"/>
                <w:szCs w:val="28"/>
              </w:rPr>
              <w:t xml:space="preserve"> (Online):</w:t>
            </w:r>
          </w:p>
          <w:p w14:paraId="11026EDF" w14:textId="77777777"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Traditional Grammar Formative Assessment</w:t>
            </w:r>
          </w:p>
          <w:p w14:paraId="256415D7" w14:textId="77777777"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 xml:space="preserve">Prescriptive/Non-Structural Descriptive Grammar </w:t>
            </w:r>
          </w:p>
          <w:p w14:paraId="0BA68EC2" w14:textId="77777777"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Structural Descriptive Grammar</w:t>
            </w:r>
          </w:p>
          <w:p w14:paraId="0FBF5E0E" w14:textId="726D196A" w:rsidR="007A3ADA" w:rsidRDefault="007A3ADA" w:rsidP="008144F3">
            <w:pPr>
              <w:rPr>
                <w:rFonts w:eastAsia="Times New Roman"/>
                <w:color w:val="0D0D0D" w:themeColor="text1" w:themeTint="F2"/>
                <w:sz w:val="28"/>
                <w:szCs w:val="28"/>
              </w:rPr>
            </w:pPr>
            <w:r>
              <w:rPr>
                <w:rFonts w:eastAsia="Times New Roman"/>
                <w:color w:val="0D0D0D" w:themeColor="text1" w:themeTint="F2"/>
                <w:sz w:val="28"/>
                <w:szCs w:val="28"/>
              </w:rPr>
              <w:t>Transformational-Generative Grammar</w:t>
            </w:r>
          </w:p>
          <w:p w14:paraId="3E3988EA" w14:textId="430722BF" w:rsidR="00863646" w:rsidRPr="0062170F" w:rsidRDefault="007A3ADA" w:rsidP="0062170F">
            <w:pPr>
              <w:rPr>
                <w:rFonts w:eastAsia="Times New Roman"/>
                <w:b/>
                <w:bCs/>
                <w:color w:val="0D0D0D" w:themeColor="text1" w:themeTint="F2"/>
                <w:sz w:val="28"/>
                <w:szCs w:val="28"/>
              </w:rPr>
            </w:pPr>
            <w:r w:rsidRPr="007A3ADA">
              <w:rPr>
                <w:rFonts w:eastAsia="Times New Roman"/>
                <w:b/>
                <w:bCs/>
                <w:color w:val="0D0D0D" w:themeColor="text1" w:themeTint="F2"/>
                <w:sz w:val="28"/>
                <w:szCs w:val="28"/>
              </w:rPr>
              <w:t>Summative Assessment</w:t>
            </w:r>
          </w:p>
          <w:p w14:paraId="1D75765F" w14:textId="414A5D91" w:rsidR="00356433" w:rsidRDefault="006C5CCE" w:rsidP="0062170F">
            <w:pPr>
              <w:autoSpaceDE w:val="0"/>
              <w:autoSpaceDN w:val="0"/>
              <w:adjustRightInd w:val="0"/>
              <w:rPr>
                <w:rFonts w:eastAsia="Calibri"/>
                <w:sz w:val="28"/>
                <w:szCs w:val="28"/>
              </w:rPr>
            </w:pPr>
            <w:r w:rsidRPr="006C5CCE">
              <w:rPr>
                <w:rFonts w:eastAsia="Calibri"/>
                <w:b/>
                <w:bCs/>
                <w:sz w:val="28"/>
                <w:szCs w:val="28"/>
              </w:rPr>
              <w:lastRenderedPageBreak/>
              <w:t>ENG 430</w:t>
            </w:r>
            <w:r w:rsidRPr="006C5CCE">
              <w:rPr>
                <w:rFonts w:eastAsia="Calibri"/>
                <w:sz w:val="28"/>
                <w:szCs w:val="28"/>
              </w:rPr>
              <w:t>:  Impact of Change to student performance on SLOs will be assessed in Spring 2021 when the course moves to a 100% online environment.</w:t>
            </w:r>
          </w:p>
          <w:p w14:paraId="6D538A6D" w14:textId="77777777" w:rsidR="006C5CCE" w:rsidRPr="00863646" w:rsidRDefault="006C5CCE" w:rsidP="0062170F">
            <w:pPr>
              <w:autoSpaceDE w:val="0"/>
              <w:autoSpaceDN w:val="0"/>
              <w:adjustRightInd w:val="0"/>
              <w:rPr>
                <w:rFonts w:eastAsia="Calibri"/>
                <w:sz w:val="28"/>
                <w:szCs w:val="28"/>
                <w:u w:val="single"/>
              </w:rPr>
            </w:pPr>
          </w:p>
          <w:p w14:paraId="5CAA2DA9" w14:textId="56C75D88" w:rsidR="00863646" w:rsidRPr="00863646" w:rsidRDefault="00BA1B2A" w:rsidP="0062170F">
            <w:pPr>
              <w:autoSpaceDE w:val="0"/>
              <w:autoSpaceDN w:val="0"/>
              <w:adjustRightInd w:val="0"/>
              <w:rPr>
                <w:rFonts w:eastAsia="Calibri"/>
                <w:b/>
                <w:sz w:val="28"/>
                <w:szCs w:val="28"/>
              </w:rPr>
            </w:pPr>
            <w:hyperlink r:id="rId11" w:anchor="Use_of_Results" w:history="1">
              <w:r w:rsidR="00863646" w:rsidRPr="00863646">
                <w:rPr>
                  <w:rFonts w:eastAsia="Calibri"/>
                  <w:b/>
                  <w:color w:val="0000FF"/>
                  <w:sz w:val="28"/>
                  <w:szCs w:val="28"/>
                  <w:u w:val="single"/>
                </w:rPr>
                <w:t>Use of Results</w:t>
              </w:r>
            </w:hyperlink>
            <w:r w:rsidR="00863646" w:rsidRPr="00863646">
              <w:rPr>
                <w:rFonts w:eastAsia="Calibri"/>
                <w:b/>
                <w:sz w:val="28"/>
                <w:szCs w:val="28"/>
              </w:rPr>
              <w:t>:</w:t>
            </w:r>
          </w:p>
          <w:p w14:paraId="07A68A5C" w14:textId="2A4DE68B" w:rsidR="00863646" w:rsidRDefault="00B8411C" w:rsidP="0062170F">
            <w:pPr>
              <w:autoSpaceDE w:val="0"/>
              <w:autoSpaceDN w:val="0"/>
              <w:adjustRightInd w:val="0"/>
              <w:rPr>
                <w:rFonts w:eastAsia="Calibri"/>
                <w:b/>
                <w:sz w:val="28"/>
                <w:szCs w:val="28"/>
              </w:rPr>
            </w:pPr>
            <w:r>
              <w:rPr>
                <w:rFonts w:eastAsia="Calibri"/>
                <w:b/>
                <w:sz w:val="28"/>
                <w:szCs w:val="28"/>
              </w:rPr>
              <w:t>To be determined at a later date.</w:t>
            </w:r>
          </w:p>
          <w:p w14:paraId="09921A2C" w14:textId="4502BBE3" w:rsidR="00CD5B67" w:rsidRDefault="00CD5B67" w:rsidP="0062170F">
            <w:pPr>
              <w:autoSpaceDE w:val="0"/>
              <w:autoSpaceDN w:val="0"/>
              <w:adjustRightInd w:val="0"/>
              <w:rPr>
                <w:rFonts w:eastAsia="Calibri"/>
                <w:b/>
                <w:sz w:val="28"/>
                <w:szCs w:val="28"/>
              </w:rPr>
            </w:pPr>
          </w:p>
          <w:p w14:paraId="5B939585" w14:textId="77777777" w:rsidR="00BA1142" w:rsidRPr="00CD5B67" w:rsidRDefault="00BA1142" w:rsidP="0062170F">
            <w:pPr>
              <w:spacing w:after="160" w:line="259" w:lineRule="auto"/>
              <w:textAlignment w:val="baseline"/>
              <w:rPr>
                <w:rFonts w:eastAsia="Times New Roman"/>
                <w:color w:val="000000"/>
                <w:sz w:val="28"/>
                <w:szCs w:val="28"/>
              </w:rPr>
            </w:pPr>
            <w:r w:rsidRPr="00CD5B67">
              <w:rPr>
                <w:rFonts w:eastAsia="Times New Roman"/>
                <w:color w:val="000000"/>
                <w:sz w:val="28"/>
                <w:szCs w:val="28"/>
              </w:rPr>
              <w:t xml:space="preserve">The data tells us that during the transition after curriculum revision, the English Program rebounded from a lag in graduation rates. </w:t>
            </w:r>
            <w:r w:rsidRPr="00CD5B67">
              <w:rPr>
                <w:rFonts w:eastAsia="Times New Roman"/>
                <w:color w:val="000000"/>
                <w:sz w:val="28"/>
                <w:szCs w:val="28"/>
                <w:highlight w:val="yellow"/>
              </w:rPr>
              <w:t>(EVIDENCE:  INCREASED GRADUATION RATE POST 2017-2018 LAG).</w:t>
            </w:r>
          </w:p>
          <w:p w14:paraId="0059CB4A" w14:textId="604BAF84" w:rsidR="00CD5B67" w:rsidRPr="00CD5B67" w:rsidRDefault="00CD5B67" w:rsidP="0062170F">
            <w:pPr>
              <w:spacing w:after="160" w:line="259" w:lineRule="auto"/>
              <w:textAlignment w:val="baseline"/>
              <w:rPr>
                <w:rFonts w:eastAsia="Times New Roman"/>
                <w:color w:val="000000"/>
                <w:sz w:val="28"/>
                <w:szCs w:val="28"/>
              </w:rPr>
            </w:pPr>
            <w:r w:rsidRPr="00CD5B67">
              <w:rPr>
                <w:rFonts w:eastAsia="Times New Roman"/>
                <w:color w:val="000000"/>
                <w:sz w:val="28"/>
                <w:szCs w:val="28"/>
              </w:rPr>
              <w:t xml:space="preserve">There may be correlations related to English Program satisfaction, retention, and graduation rates and faculty credentials in Caribbean Studies, Abroad Opportunities, and the Center for the Education and Equity of African American Students (CEEAAS). </w:t>
            </w:r>
          </w:p>
          <w:p w14:paraId="4443A231" w14:textId="79808237" w:rsidR="00CD5B67" w:rsidRPr="00CD5B67" w:rsidRDefault="00CD5B67" w:rsidP="0062170F">
            <w:pPr>
              <w:rPr>
                <w:color w:val="0D0D0D" w:themeColor="text1" w:themeTint="F2"/>
                <w:sz w:val="28"/>
                <w:szCs w:val="28"/>
                <w:bdr w:val="none" w:sz="0" w:space="0" w:color="auto" w:frame="1"/>
              </w:rPr>
            </w:pPr>
            <w:r w:rsidRPr="00CD5B67">
              <w:rPr>
                <w:rFonts w:eastAsia="Times New Roman"/>
                <w:color w:val="000000"/>
                <w:sz w:val="28"/>
                <w:szCs w:val="28"/>
              </w:rPr>
              <w:t>Since the 1990’s, Dr. Gwenda Greene, a research and scholar, has travelled abroad, first studying the diaspora in collaboration with the Association for Caribbean Studies, under the tutelage of Afro-Caribbean scholars such as Jan Carew and Egyptologist Dr. Yosef Ben-</w:t>
            </w:r>
            <w:proofErr w:type="spellStart"/>
            <w:r w:rsidRPr="00CD5B67">
              <w:rPr>
                <w:rFonts w:eastAsia="Times New Roman"/>
                <w:color w:val="000000"/>
                <w:sz w:val="28"/>
                <w:szCs w:val="28"/>
              </w:rPr>
              <w:t>Jochannan</w:t>
            </w:r>
            <w:proofErr w:type="spellEnd"/>
            <w:r w:rsidRPr="00CD5B67">
              <w:rPr>
                <w:rFonts w:eastAsia="Times New Roman"/>
                <w:color w:val="000000"/>
                <w:sz w:val="28"/>
                <w:szCs w:val="28"/>
              </w:rPr>
              <w:t xml:space="preserve">.  She has known since the early years of studying in </w:t>
            </w:r>
            <w:proofErr w:type="spellStart"/>
            <w:r w:rsidRPr="00CD5B67">
              <w:rPr>
                <w:rFonts w:eastAsia="Times New Roman"/>
                <w:color w:val="000000"/>
                <w:sz w:val="28"/>
                <w:szCs w:val="28"/>
              </w:rPr>
              <w:t>Guyanna</w:t>
            </w:r>
            <w:proofErr w:type="spellEnd"/>
            <w:r w:rsidRPr="00CD5B67">
              <w:rPr>
                <w:rFonts w:eastAsia="Times New Roman"/>
                <w:color w:val="000000"/>
                <w:sz w:val="28"/>
                <w:szCs w:val="28"/>
              </w:rPr>
              <w:t xml:space="preserve">, South America, and Kemet (Egypt) that US history and literature were replete in omissions regarding Africans in America. Then, starting again in 2016, she became of part of a quad-leadership in grant-writing (Hopkins – Voorhees College; Boutte – CEEAAS; and Johnson – SCSCU) </w:t>
            </w:r>
            <w:r w:rsidRPr="00CD5B67">
              <w:rPr>
                <w:rFonts w:eastAsia="Times New Roman"/>
                <w:color w:val="000000"/>
                <w:sz w:val="28"/>
                <w:szCs w:val="28"/>
                <w:highlight w:val="yellow"/>
              </w:rPr>
              <w:t>on a mission</w:t>
            </w:r>
            <w:r w:rsidRPr="00CD5B67">
              <w:rPr>
                <w:rFonts w:eastAsia="Times New Roman"/>
                <w:color w:val="000000"/>
                <w:sz w:val="28"/>
                <w:szCs w:val="28"/>
              </w:rPr>
              <w:t xml:space="preserve"> with teams of educators to deepen scholarship in diaspora literacy commencing with West African countries through a Fulbright-Hayes. BC OIP did not play a role. As her scholarship deepens, Dr. Greene continues to transform as an educator with the commitment to help eradicate the ongoing miseducation. The residuals were seen through my own course integration, input in the English program curriculum changes, and my cultural immersion leadership of English majors along with the Career Pathways Initiative team. The development of the course ENG 239 (Language,  examining the internal/external forces that shape them first as individuals. While this is applicable to all students, we used these ideals to frame the introductory course to English as a discipline and English as a gateway career path. The Literature in the African Diaspora course helps to address the historical omissions. However, all of the courses were developed as we assessed needed improvements but were not solely based on the Fulbright.</w:t>
            </w:r>
          </w:p>
          <w:p w14:paraId="71B1FAC7" w14:textId="77777777" w:rsidR="00CD5B67" w:rsidRPr="00CD5B67" w:rsidRDefault="00CD5B67" w:rsidP="0062170F">
            <w:pPr>
              <w:rPr>
                <w:color w:val="0D0D0D" w:themeColor="text1" w:themeTint="F2"/>
                <w:sz w:val="28"/>
                <w:szCs w:val="28"/>
                <w:bdr w:val="none" w:sz="0" w:space="0" w:color="auto" w:frame="1"/>
              </w:rPr>
            </w:pPr>
          </w:p>
          <w:p w14:paraId="53EEA159" w14:textId="77777777" w:rsidR="00CD5B67" w:rsidRPr="00CD5B67" w:rsidRDefault="00CD5B67" w:rsidP="0062170F">
            <w:pPr>
              <w:textAlignment w:val="baseline"/>
              <w:rPr>
                <w:rFonts w:eastAsia="Times New Roman"/>
                <w:b/>
                <w:bCs/>
                <w:color w:val="000000"/>
                <w:sz w:val="28"/>
                <w:szCs w:val="28"/>
              </w:rPr>
            </w:pPr>
            <w:r w:rsidRPr="00CD5B67">
              <w:rPr>
                <w:rFonts w:eastAsia="Times New Roman"/>
                <w:b/>
                <w:bCs/>
                <w:color w:val="000000"/>
                <w:sz w:val="28"/>
                <w:szCs w:val="28"/>
              </w:rPr>
              <w:t>English 236:  Literature in the African Diaspora</w:t>
            </w:r>
          </w:p>
          <w:p w14:paraId="04B0B352" w14:textId="77777777" w:rsidR="00CD5B67" w:rsidRPr="00CD5B67" w:rsidRDefault="00CD5B67" w:rsidP="0062170F">
            <w:pPr>
              <w:textAlignment w:val="baseline"/>
              <w:rPr>
                <w:rFonts w:eastAsia="Times New Roman"/>
                <w:color w:val="000000"/>
                <w:sz w:val="28"/>
                <w:szCs w:val="28"/>
              </w:rPr>
            </w:pPr>
            <w:r w:rsidRPr="00CD5B67">
              <w:rPr>
                <w:rFonts w:eastAsia="Times New Roman"/>
                <w:color w:val="000000"/>
                <w:sz w:val="28"/>
                <w:szCs w:val="28"/>
              </w:rPr>
              <w:t>The African Diaspora Studies is relevant to the English Program and Career Services because it reinforces our English Majors’ competences by teaching students to think analytically and critically about global black experiences across space and time (</w:t>
            </w:r>
            <w:r w:rsidRPr="00CD5B67">
              <w:rPr>
                <w:rFonts w:eastAsia="Times New Roman"/>
                <w:i/>
                <w:iCs/>
                <w:color w:val="000000"/>
                <w:sz w:val="28"/>
                <w:szCs w:val="28"/>
              </w:rPr>
              <w:t>Othello</w:t>
            </w:r>
            <w:r w:rsidRPr="00CD5B67">
              <w:rPr>
                <w:rFonts w:eastAsia="Times New Roman"/>
                <w:color w:val="000000"/>
                <w:sz w:val="28"/>
                <w:szCs w:val="28"/>
              </w:rPr>
              <w:t xml:space="preserve"> by Shakespeare). It also trains our students to make intellectual connection among global, national, and local contexts (Britain,</w:t>
            </w:r>
            <w:r w:rsidRPr="00CD5B67">
              <w:rPr>
                <w:rFonts w:eastAsia="Times New Roman"/>
                <w:color w:val="000000"/>
                <w:sz w:val="28"/>
                <w:szCs w:val="28"/>
                <w:bdr w:val="none" w:sz="0" w:space="0" w:color="auto" w:frame="1"/>
              </w:rPr>
              <w:t> France, Germany, Asia, and the Caribbean).</w:t>
            </w:r>
          </w:p>
          <w:p w14:paraId="09DBF80E" w14:textId="77777777" w:rsidR="00CD5B67" w:rsidRPr="00CD5B67" w:rsidRDefault="00CD5B67" w:rsidP="0062170F">
            <w:pPr>
              <w:spacing w:after="160" w:line="259" w:lineRule="auto"/>
              <w:textAlignment w:val="baseline"/>
              <w:rPr>
                <w:rFonts w:eastAsia="Times New Roman"/>
                <w:color w:val="000000"/>
                <w:sz w:val="28"/>
                <w:szCs w:val="28"/>
              </w:rPr>
            </w:pPr>
            <w:r w:rsidRPr="00CD5B67">
              <w:rPr>
                <w:rFonts w:eastAsia="Times New Roman"/>
                <w:color w:val="000000"/>
                <w:sz w:val="28"/>
                <w:szCs w:val="28"/>
              </w:rPr>
              <w:lastRenderedPageBreak/>
              <w:t>“Studies in the African Diaspora prepares students with cultural resources and tools needed to pursue most professional careers in government and non-governmental organization, relief work in various African Countries, social work, law school, and medicine.” Dr. Souley Ousman</w:t>
            </w:r>
          </w:p>
          <w:p w14:paraId="56C7EB74" w14:textId="77777777" w:rsidR="00CD5B67" w:rsidRPr="00CD5B67" w:rsidRDefault="00CD5B67" w:rsidP="0062170F">
            <w:pPr>
              <w:textAlignment w:val="baseline"/>
              <w:rPr>
                <w:rFonts w:eastAsia="Times New Roman"/>
                <w:color w:val="000000"/>
                <w:sz w:val="28"/>
                <w:szCs w:val="28"/>
              </w:rPr>
            </w:pPr>
            <w:r w:rsidRPr="00CD5B67">
              <w:rPr>
                <w:rFonts w:eastAsia="Times New Roman"/>
                <w:color w:val="000000"/>
                <w:sz w:val="28"/>
                <w:szCs w:val="28"/>
              </w:rPr>
              <w:t xml:space="preserve">What is also significant and relevant about this course is that it engages in the subject on African Diaspora, which is new to English studies as a result of being ignored in the discipline of English and in the field of English studies.  </w:t>
            </w:r>
          </w:p>
          <w:p w14:paraId="4EA0AE16" w14:textId="77777777" w:rsidR="00CD5B67" w:rsidRPr="00CD5B67" w:rsidRDefault="00CD5B67" w:rsidP="0062170F">
            <w:pPr>
              <w:spacing w:before="100" w:beforeAutospacing="1" w:after="100" w:afterAutospacing="1"/>
              <w:rPr>
                <w:rFonts w:eastAsia="Times New Roman"/>
                <w:color w:val="000000"/>
                <w:sz w:val="28"/>
                <w:szCs w:val="28"/>
              </w:rPr>
            </w:pPr>
            <w:r w:rsidRPr="00CD5B67">
              <w:rPr>
                <w:rFonts w:eastAsia="Times New Roman"/>
                <w:color w:val="000000"/>
                <w:sz w:val="28"/>
                <w:szCs w:val="28"/>
              </w:rPr>
              <w:t>In the course, students were expected to analyze how works of literature engage and potentially challenge status quo conception of society, culture, and art.  This SLO is relevant just as this course is to the current events that surround the lives of our students as English majors.  The have the critical-thinking skills to engage literature, to analyze effective ways to challenge status quo conceptions of various components of their world. Students’ contribution to this engagement and challenge increase their satisfaction with the learning environment.  As a result, when this course was taught in Spring 2020, 85% of the students scored 85% or higher on essays, tests, and unit exams.  This course has the greatest potential to support English majors who seek to make the world a better place.</w:t>
            </w:r>
          </w:p>
          <w:p w14:paraId="05435FE2" w14:textId="77777777" w:rsidR="00CD5B67" w:rsidRPr="00CD5B67" w:rsidRDefault="00CD5B67" w:rsidP="0062170F">
            <w:pPr>
              <w:rPr>
                <w:rFonts w:eastAsia="Calibri"/>
                <w:sz w:val="28"/>
                <w:szCs w:val="28"/>
              </w:rPr>
            </w:pPr>
            <w:r w:rsidRPr="00CD5B67">
              <w:rPr>
                <w:rFonts w:eastAsia="Calibri"/>
                <w:sz w:val="28"/>
                <w:szCs w:val="28"/>
              </w:rPr>
              <w:t xml:space="preserve">Expected outcomes in the course were stated:  By the end of this course, it was expected that students would be able to articulate the ways in which selected works of literature engage and potentially challenge status quo conception of society, culture, and art.  SLO A3 was used to assess whether students were able to do this.  The data illustrates that students were able to interpret and analyze selected readings on the </w:t>
            </w:r>
            <w:r w:rsidRPr="00CD5B67">
              <w:rPr>
                <w:rFonts w:eastAsia="Calibri"/>
                <w:i/>
                <w:iCs/>
                <w:sz w:val="28"/>
                <w:szCs w:val="28"/>
              </w:rPr>
              <w:t>Dialectic between Diaspora and</w:t>
            </w:r>
            <w:r w:rsidRPr="00CD5B67">
              <w:rPr>
                <w:rFonts w:eastAsia="Calibri"/>
                <w:sz w:val="28"/>
                <w:szCs w:val="28"/>
              </w:rPr>
              <w:t xml:space="preserve"> </w:t>
            </w:r>
            <w:r w:rsidRPr="00CD5B67">
              <w:rPr>
                <w:rFonts w:eastAsia="Calibri"/>
                <w:i/>
                <w:iCs/>
                <w:sz w:val="28"/>
                <w:szCs w:val="28"/>
              </w:rPr>
              <w:t>Homeland</w:t>
            </w:r>
            <w:r w:rsidRPr="00CD5B67">
              <w:rPr>
                <w:rFonts w:eastAsia="Calibri"/>
                <w:sz w:val="28"/>
                <w:szCs w:val="28"/>
              </w:rPr>
              <w:t xml:space="preserve">, </w:t>
            </w:r>
            <w:r w:rsidRPr="00CD5B67">
              <w:rPr>
                <w:rFonts w:eastAsia="Calibri"/>
                <w:i/>
                <w:iCs/>
                <w:sz w:val="28"/>
                <w:szCs w:val="28"/>
              </w:rPr>
              <w:t>Origins of Diasporic Consciousness</w:t>
            </w:r>
            <w:r w:rsidRPr="00CD5B67">
              <w:rPr>
                <w:rFonts w:eastAsia="Calibri"/>
                <w:sz w:val="28"/>
                <w:szCs w:val="28"/>
              </w:rPr>
              <w:t xml:space="preserve">, </w:t>
            </w:r>
            <w:r w:rsidRPr="00CD5B67">
              <w:rPr>
                <w:rFonts w:eastAsia="Calibri"/>
                <w:i/>
                <w:iCs/>
                <w:sz w:val="28"/>
                <w:szCs w:val="28"/>
              </w:rPr>
              <w:t>Mapping of African Diaspora</w:t>
            </w:r>
            <w:r w:rsidRPr="00CD5B67">
              <w:rPr>
                <w:rFonts w:eastAsia="Calibri"/>
                <w:sz w:val="28"/>
                <w:szCs w:val="28"/>
              </w:rPr>
              <w:t xml:space="preserve">, </w:t>
            </w:r>
            <w:r w:rsidRPr="00CD5B67">
              <w:rPr>
                <w:rFonts w:eastAsia="Calibri"/>
                <w:i/>
                <w:iCs/>
                <w:sz w:val="28"/>
                <w:szCs w:val="28"/>
              </w:rPr>
              <w:t>Assimilation and Identity</w:t>
            </w:r>
            <w:r w:rsidRPr="00CD5B67">
              <w:rPr>
                <w:rFonts w:eastAsia="Calibri"/>
                <w:sz w:val="28"/>
                <w:szCs w:val="28"/>
              </w:rPr>
              <w:t xml:space="preserve">, </w:t>
            </w:r>
            <w:r w:rsidRPr="00CD5B67">
              <w:rPr>
                <w:rFonts w:eastAsia="Calibri"/>
                <w:i/>
                <w:iCs/>
                <w:sz w:val="28"/>
                <w:szCs w:val="28"/>
              </w:rPr>
              <w:t>The Negritude Movement</w:t>
            </w:r>
            <w:r w:rsidRPr="00CD5B67">
              <w:rPr>
                <w:rFonts w:eastAsia="Calibri"/>
                <w:sz w:val="28"/>
                <w:szCs w:val="28"/>
              </w:rPr>
              <w:t xml:space="preserve">, and </w:t>
            </w:r>
            <w:r w:rsidRPr="00CD5B67">
              <w:rPr>
                <w:rFonts w:eastAsia="Calibri"/>
                <w:i/>
                <w:iCs/>
                <w:sz w:val="28"/>
                <w:szCs w:val="28"/>
              </w:rPr>
              <w:t xml:space="preserve">Women Voices.  </w:t>
            </w:r>
            <w:r w:rsidRPr="00CD5B67">
              <w:rPr>
                <w:rFonts w:eastAsia="Calibri"/>
                <w:sz w:val="28"/>
                <w:szCs w:val="28"/>
              </w:rPr>
              <w:t>Thus, 85% of students in the course were able to clearly analyze and express ideas that engaged and spanned African Diaspora communities and lived experiences on the national and global levels, including the US, Africa, Caribbean, Latin America, Asia, and Europe.</w:t>
            </w:r>
          </w:p>
          <w:p w14:paraId="04C20512" w14:textId="77777777" w:rsidR="00CD5B67" w:rsidRPr="00CD5B67" w:rsidRDefault="00CD5B67" w:rsidP="0062170F">
            <w:pPr>
              <w:rPr>
                <w:rFonts w:eastAsia="Calibri"/>
                <w:sz w:val="28"/>
                <w:szCs w:val="28"/>
              </w:rPr>
            </w:pPr>
          </w:p>
          <w:p w14:paraId="22493E36" w14:textId="77777777" w:rsidR="00CD5B67" w:rsidRPr="00CD5B67" w:rsidRDefault="00CD5B67" w:rsidP="0062170F">
            <w:pPr>
              <w:rPr>
                <w:b/>
                <w:bCs/>
                <w:color w:val="0D0D0D" w:themeColor="text1" w:themeTint="F2"/>
                <w:sz w:val="28"/>
                <w:szCs w:val="28"/>
              </w:rPr>
            </w:pPr>
            <w:r w:rsidRPr="00CD5B67">
              <w:rPr>
                <w:b/>
                <w:bCs/>
                <w:color w:val="0D0D0D" w:themeColor="text1" w:themeTint="F2"/>
                <w:sz w:val="28"/>
                <w:szCs w:val="28"/>
              </w:rPr>
              <w:t>Fall 2019-ENG 239:  Language, Literacy, and Power</w:t>
            </w:r>
          </w:p>
          <w:p w14:paraId="6EE459B5" w14:textId="26DAFEA9" w:rsidR="00CD5B67" w:rsidRPr="00CD5B67" w:rsidRDefault="00CD5B67" w:rsidP="0062170F">
            <w:pPr>
              <w:rPr>
                <w:rFonts w:eastAsia="Times New Roman"/>
                <w:b/>
                <w:bCs/>
                <w:color w:val="000000"/>
                <w:sz w:val="28"/>
                <w:szCs w:val="28"/>
              </w:rPr>
            </w:pPr>
            <w:r w:rsidRPr="00CD5B67">
              <w:rPr>
                <w:rFonts w:eastAsia="Calibri"/>
                <w:smallCaps/>
                <w:sz w:val="28"/>
                <w:szCs w:val="28"/>
              </w:rPr>
              <w:t xml:space="preserve">ENG 239 </w:t>
            </w:r>
            <w:r w:rsidRPr="00CD5B67">
              <w:rPr>
                <w:rFonts w:eastAsia="Times New Roman"/>
                <w:color w:val="000000"/>
                <w:sz w:val="28"/>
                <w:szCs w:val="28"/>
              </w:rPr>
              <w:t xml:space="preserve">– Fall </w:t>
            </w:r>
            <w:r w:rsidRPr="00CD5B67">
              <w:rPr>
                <w:rFonts w:eastAsia="Calibri"/>
                <w:bCs/>
                <w:sz w:val="28"/>
                <w:szCs w:val="28"/>
              </w:rPr>
              <w:t xml:space="preserve">2019 was the first year the course was offered in the new curriculum. The course is required for English majors as an </w:t>
            </w:r>
            <w:r w:rsidRPr="00CD5B67">
              <w:rPr>
                <w:rFonts w:eastAsia="Calibri"/>
                <w:bCs/>
                <w:sz w:val="28"/>
                <w:szCs w:val="28"/>
                <w:highlight w:val="yellow"/>
              </w:rPr>
              <w:t>introduction</w:t>
            </w:r>
            <w:r w:rsidRPr="00CD5B67">
              <w:rPr>
                <w:rFonts w:eastAsia="Calibri"/>
                <w:bCs/>
                <w:sz w:val="28"/>
                <w:szCs w:val="28"/>
              </w:rPr>
              <w:t xml:space="preserve"> to the major. However, 17 students enrolled:  13 English; 3 Education; and 1 Mass Communication majors. </w:t>
            </w:r>
            <w:r w:rsidRPr="00CD5B67">
              <w:rPr>
                <w:rFonts w:eastAsia="Calibri"/>
                <w:sz w:val="28"/>
                <w:szCs w:val="28"/>
              </w:rPr>
              <w:t xml:space="preserve">Most applicable to this course </w:t>
            </w:r>
            <w:r w:rsidR="00A9411E">
              <w:rPr>
                <w:rFonts w:eastAsia="Calibri"/>
                <w:sz w:val="28"/>
                <w:szCs w:val="28"/>
              </w:rPr>
              <w:t xml:space="preserve">are </w:t>
            </w:r>
            <w:r w:rsidRPr="00CD5B67">
              <w:rPr>
                <w:rFonts w:eastAsia="Calibri"/>
                <w:b/>
                <w:bCs/>
                <w:sz w:val="28"/>
                <w:szCs w:val="28"/>
              </w:rPr>
              <w:t xml:space="preserve">SLO A2:  </w:t>
            </w:r>
            <w:r w:rsidRPr="00CD5B67">
              <w:rPr>
                <w:rFonts w:eastAsia="Times New Roman"/>
                <w:b/>
                <w:bCs/>
                <w:color w:val="000000"/>
                <w:sz w:val="28"/>
                <w:szCs w:val="28"/>
              </w:rPr>
              <w:t xml:space="preserve">Compose scholarly and creative texts in multiple genres </w:t>
            </w:r>
            <w:r w:rsidRPr="00A9411E">
              <w:rPr>
                <w:rFonts w:eastAsia="Times New Roman"/>
                <w:color w:val="000000"/>
                <w:sz w:val="28"/>
                <w:szCs w:val="28"/>
              </w:rPr>
              <w:t>and</w:t>
            </w:r>
            <w:r w:rsidRPr="00CD5B67">
              <w:rPr>
                <w:rFonts w:eastAsia="Times New Roman"/>
                <w:b/>
                <w:bCs/>
                <w:color w:val="000000"/>
                <w:sz w:val="28"/>
                <w:szCs w:val="28"/>
              </w:rPr>
              <w:t xml:space="preserve"> </w:t>
            </w:r>
            <w:r w:rsidR="00A9411E">
              <w:rPr>
                <w:rFonts w:eastAsia="Times New Roman"/>
                <w:b/>
                <w:bCs/>
                <w:color w:val="000000"/>
                <w:sz w:val="28"/>
                <w:szCs w:val="28"/>
              </w:rPr>
              <w:t xml:space="preserve">SLO </w:t>
            </w:r>
            <w:r w:rsidRPr="00CD5B67">
              <w:rPr>
                <w:rFonts w:eastAsia="Times New Roman"/>
                <w:b/>
                <w:bCs/>
                <w:color w:val="000000"/>
                <w:sz w:val="28"/>
                <w:szCs w:val="28"/>
              </w:rPr>
              <w:t xml:space="preserve">C3: Explore careers in education and professions requiring strong backgrounds in verbal, nonverbal, and digital communication skills. </w:t>
            </w:r>
          </w:p>
          <w:p w14:paraId="21A13521" w14:textId="4111BC17" w:rsidR="00C11C41" w:rsidRDefault="00C11C41" w:rsidP="008144F3">
            <w:pPr>
              <w:autoSpaceDE w:val="0"/>
              <w:autoSpaceDN w:val="0"/>
              <w:adjustRightInd w:val="0"/>
              <w:rPr>
                <w:rFonts w:eastAsia="Calibri"/>
                <w:b/>
                <w:sz w:val="28"/>
                <w:szCs w:val="28"/>
              </w:rPr>
            </w:pPr>
          </w:p>
          <w:p w14:paraId="60698529" w14:textId="4B2668AF" w:rsidR="00923203" w:rsidRDefault="00923203" w:rsidP="008144F3">
            <w:pPr>
              <w:autoSpaceDE w:val="0"/>
              <w:autoSpaceDN w:val="0"/>
              <w:adjustRightInd w:val="0"/>
              <w:rPr>
                <w:rFonts w:eastAsia="Calibri"/>
                <w:b/>
                <w:sz w:val="28"/>
                <w:szCs w:val="28"/>
              </w:rPr>
            </w:pPr>
          </w:p>
          <w:p w14:paraId="1B8AE5E8" w14:textId="3AA2B113" w:rsidR="00923203" w:rsidRDefault="00923203" w:rsidP="008144F3">
            <w:pPr>
              <w:autoSpaceDE w:val="0"/>
              <w:autoSpaceDN w:val="0"/>
              <w:adjustRightInd w:val="0"/>
              <w:rPr>
                <w:rFonts w:eastAsia="Calibri"/>
                <w:b/>
                <w:sz w:val="28"/>
                <w:szCs w:val="28"/>
              </w:rPr>
            </w:pPr>
          </w:p>
          <w:p w14:paraId="0E6FFDCC" w14:textId="77777777" w:rsidR="00923203" w:rsidRPr="00CD5B67" w:rsidRDefault="00923203" w:rsidP="008144F3">
            <w:pPr>
              <w:autoSpaceDE w:val="0"/>
              <w:autoSpaceDN w:val="0"/>
              <w:adjustRightInd w:val="0"/>
              <w:rPr>
                <w:rFonts w:eastAsia="Calibri"/>
                <w:b/>
                <w:sz w:val="28"/>
                <w:szCs w:val="28"/>
              </w:rPr>
            </w:pPr>
          </w:p>
          <w:p w14:paraId="3010A7DA" w14:textId="77777777" w:rsidR="00BA1142" w:rsidRPr="00BA1142" w:rsidRDefault="00BA1142" w:rsidP="0062170F">
            <w:pPr>
              <w:rPr>
                <w:rFonts w:eastAsia="Times New Roman"/>
                <w:b/>
                <w:bCs/>
                <w:color w:val="000000"/>
                <w:sz w:val="28"/>
                <w:szCs w:val="28"/>
              </w:rPr>
            </w:pPr>
            <w:r w:rsidRPr="00BA1142">
              <w:rPr>
                <w:rFonts w:eastAsia="Times New Roman"/>
                <w:b/>
                <w:bCs/>
                <w:color w:val="000000"/>
                <w:sz w:val="28"/>
                <w:szCs w:val="28"/>
              </w:rPr>
              <w:lastRenderedPageBreak/>
              <w:t xml:space="preserve">Introduction to the English Major through Pre/Post Testing, Questioning, and Discussion </w:t>
            </w:r>
          </w:p>
          <w:p w14:paraId="0A041BF5" w14:textId="77777777" w:rsidR="00BA1142" w:rsidRPr="00BA1142" w:rsidRDefault="00BA1142" w:rsidP="0062170F">
            <w:pPr>
              <w:spacing w:after="160" w:line="259" w:lineRule="auto"/>
              <w:rPr>
                <w:color w:val="0D0D0D" w:themeColor="text1" w:themeTint="F2"/>
                <w:sz w:val="28"/>
                <w:szCs w:val="28"/>
                <w:shd w:val="clear" w:color="auto" w:fill="FFFFFF"/>
              </w:rPr>
            </w:pPr>
            <w:r w:rsidRPr="00BA1142">
              <w:rPr>
                <w:color w:val="0D0D0D" w:themeColor="text1" w:themeTint="F2"/>
                <w:sz w:val="28"/>
                <w:szCs w:val="28"/>
                <w:shd w:val="clear" w:color="auto" w:fill="FFFFFF"/>
              </w:rPr>
              <w:t>Pre/Post Testing:  Grammar Test</w:t>
            </w:r>
          </w:p>
          <w:p w14:paraId="5AB13D99" w14:textId="77777777" w:rsidR="00BA1142" w:rsidRPr="00BA1142" w:rsidRDefault="00BA1142" w:rsidP="0062170F">
            <w:pPr>
              <w:spacing w:after="160" w:line="259" w:lineRule="auto"/>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Initial Course Questioning Assignments: </w:t>
            </w:r>
          </w:p>
          <w:p w14:paraId="5C950E3E"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     Assignment: What is English as a major </w:t>
            </w:r>
          </w:p>
          <w:p w14:paraId="5D503D6F"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     Assessment:  Google search </w:t>
            </w:r>
          </w:p>
          <w:p w14:paraId="6A51AE27"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     Assignment:  Why did you choose English as a major </w:t>
            </w:r>
          </w:p>
          <w:p w14:paraId="68A683E2" w14:textId="77777777" w:rsid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     Assessment:   Reflective writing submission addressing students’ career  identification,</w:t>
            </w:r>
            <w:r>
              <w:rPr>
                <w:color w:val="0D0D0D" w:themeColor="text1" w:themeTint="F2"/>
                <w:sz w:val="28"/>
                <w:szCs w:val="28"/>
                <w:shd w:val="clear" w:color="auto" w:fill="FFFFFF"/>
              </w:rPr>
              <w:t xml:space="preserve">   </w:t>
            </w:r>
          </w:p>
          <w:p w14:paraId="5436DFBB" w14:textId="12569CA9" w:rsidR="00BA1142" w:rsidRPr="00BA1142" w:rsidRDefault="00BA1142" w:rsidP="0062170F">
            <w:pPr>
              <w:rPr>
                <w:color w:val="0D0D0D" w:themeColor="text1" w:themeTint="F2"/>
                <w:sz w:val="28"/>
                <w:szCs w:val="28"/>
                <w:shd w:val="clear" w:color="auto" w:fill="FFFFFF"/>
              </w:rPr>
            </w:pPr>
            <w:r>
              <w:rPr>
                <w:color w:val="0D0D0D" w:themeColor="text1" w:themeTint="F2"/>
                <w:sz w:val="28"/>
                <w:szCs w:val="28"/>
                <w:shd w:val="clear" w:color="auto" w:fill="FFFFFF"/>
              </w:rPr>
              <w:t xml:space="preserve">     r</w:t>
            </w:r>
            <w:r w:rsidRPr="00BA1142">
              <w:rPr>
                <w:color w:val="0D0D0D" w:themeColor="text1" w:themeTint="F2"/>
                <w:sz w:val="28"/>
                <w:szCs w:val="28"/>
                <w:shd w:val="clear" w:color="auto" w:fill="FFFFFF"/>
              </w:rPr>
              <w:t xml:space="preserve">ationale for English as a major, and strongest English asset.  </w:t>
            </w:r>
          </w:p>
          <w:p w14:paraId="5831DDC0" w14:textId="77777777" w:rsidR="00BA1142" w:rsidRPr="00BA1142" w:rsidRDefault="00BA1142" w:rsidP="0062170F">
            <w:pPr>
              <w:rPr>
                <w:color w:val="0D0D0D" w:themeColor="text1" w:themeTint="F2"/>
                <w:sz w:val="28"/>
                <w:szCs w:val="28"/>
                <w:shd w:val="clear" w:color="auto" w:fill="FFFFFF"/>
              </w:rPr>
            </w:pPr>
          </w:p>
          <w:p w14:paraId="0C150045" w14:textId="77777777" w:rsidR="00BA1142" w:rsidRPr="00BA1142" w:rsidRDefault="00BA1142" w:rsidP="0062170F">
            <w:pPr>
              <w:spacing w:after="160" w:line="259" w:lineRule="auto"/>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The continued use of Marzano’s questioning technique as a teaching strategy got students thinking about English in academic and career contexts by building on the general premise that the English major is a humanities degree option whereby students explore different styles of expression/communication. </w:t>
            </w:r>
          </w:p>
          <w:p w14:paraId="1CB811AA" w14:textId="77777777" w:rsidR="00BA1142" w:rsidRPr="00BA1142" w:rsidRDefault="00BA1142" w:rsidP="0062170F">
            <w:pPr>
              <w:spacing w:after="160" w:line="259" w:lineRule="auto"/>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The sample questions and discussion items below introduced and engaged students into thinking about the English majors. </w:t>
            </w:r>
          </w:p>
          <w:p w14:paraId="5C8A5BE1"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Provide details on what are types of communication might an English major utilize?</w:t>
            </w:r>
          </w:p>
          <w:p w14:paraId="42F3BEA0"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What communication characteristics align with the English careers and the career of your choice?</w:t>
            </w:r>
          </w:p>
          <w:p w14:paraId="1BE4CB95"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How does language impact English as a Career?</w:t>
            </w:r>
          </w:p>
          <w:p w14:paraId="3362C33C"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What evidence suggests perspectives of language as an indicator of power? (Students explore bell hooks, Toni Morrison, Carter G. Woodson) – This can be expressed using chosen types of modalities (i.e. art, poetry, essay, combination)</w:t>
            </w:r>
          </w:p>
          <w:p w14:paraId="6EE89FCC"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 xml:space="preserve">Discussion:  What is the correlation between the pre-test on grammar  and perspectives of language?  How does this tie into future career plans? </w:t>
            </w:r>
          </w:p>
          <w:p w14:paraId="6D474E7E" w14:textId="77777777" w:rsidR="00BA1142" w:rsidRPr="00BA1142" w:rsidRDefault="00BA1142" w:rsidP="0062170F">
            <w:pPr>
              <w:rPr>
                <w:color w:val="0D0D0D" w:themeColor="text1" w:themeTint="F2"/>
                <w:sz w:val="28"/>
                <w:szCs w:val="28"/>
                <w:shd w:val="clear" w:color="auto" w:fill="FFFFFF"/>
              </w:rPr>
            </w:pPr>
            <w:r w:rsidRPr="00BA1142">
              <w:rPr>
                <w:color w:val="0D0D0D" w:themeColor="text1" w:themeTint="F2"/>
                <w:sz w:val="28"/>
                <w:szCs w:val="28"/>
                <w:shd w:val="clear" w:color="auto" w:fill="FFFFFF"/>
              </w:rPr>
              <w:t>Discussion of courses/topics to expect: writing, literature, linguistics, history, research, etc.</w:t>
            </w:r>
          </w:p>
          <w:p w14:paraId="639B1B80" w14:textId="77777777" w:rsidR="00BA1142" w:rsidRPr="00BA1142" w:rsidRDefault="00BA1142" w:rsidP="0062170F">
            <w:pPr>
              <w:rPr>
                <w:color w:val="0D0D0D" w:themeColor="text1" w:themeTint="F2"/>
                <w:sz w:val="28"/>
                <w:szCs w:val="28"/>
                <w:shd w:val="clear" w:color="auto" w:fill="FFFFFF"/>
              </w:rPr>
            </w:pPr>
          </w:p>
          <w:p w14:paraId="507AF4B6" w14:textId="77777777" w:rsidR="00BA1142" w:rsidRPr="00BA1142" w:rsidRDefault="00BA1142" w:rsidP="0062170F">
            <w:pPr>
              <w:rPr>
                <w:rFonts w:eastAsia="Times New Roman"/>
                <w:color w:val="0D0D0D" w:themeColor="text1" w:themeTint="F2"/>
                <w:sz w:val="28"/>
                <w:szCs w:val="28"/>
              </w:rPr>
            </w:pPr>
            <w:r w:rsidRPr="00BA1142">
              <w:rPr>
                <w:color w:val="0D0D0D" w:themeColor="text1" w:themeTint="F2"/>
                <w:sz w:val="28"/>
                <w:szCs w:val="28"/>
                <w:shd w:val="clear" w:color="auto" w:fill="FFFFFF"/>
              </w:rPr>
              <w:t>The data below illustrate the outcomes of the enhanced teaching techniques in the course:</w:t>
            </w:r>
          </w:p>
          <w:p w14:paraId="180AC396" w14:textId="77777777" w:rsidR="00BA1142" w:rsidRPr="00BA1142" w:rsidRDefault="00BA1142" w:rsidP="0062170F">
            <w:pPr>
              <w:autoSpaceDE w:val="0"/>
              <w:autoSpaceDN w:val="0"/>
              <w:adjustRightInd w:val="0"/>
              <w:rPr>
                <w:rFonts w:eastAsia="Times New Roman"/>
                <w:color w:val="000000"/>
                <w:sz w:val="28"/>
                <w:szCs w:val="28"/>
              </w:rPr>
            </w:pPr>
          </w:p>
          <w:p w14:paraId="6FFE0052" w14:textId="77777777" w:rsidR="00BA1142" w:rsidRPr="00BA1142" w:rsidRDefault="00BA1142" w:rsidP="0062170F">
            <w:pPr>
              <w:autoSpaceDE w:val="0"/>
              <w:autoSpaceDN w:val="0"/>
              <w:adjustRightInd w:val="0"/>
              <w:rPr>
                <w:rFonts w:eastAsia="Times New Roman"/>
                <w:b/>
                <w:bCs/>
                <w:color w:val="000000"/>
                <w:sz w:val="28"/>
                <w:szCs w:val="28"/>
              </w:rPr>
            </w:pPr>
            <w:r w:rsidRPr="00BA1142">
              <w:rPr>
                <w:b/>
                <w:bCs/>
                <w:sz w:val="28"/>
                <w:szCs w:val="28"/>
              </w:rPr>
              <w:t xml:space="preserve">A </w:t>
            </w:r>
            <w:r w:rsidRPr="00BA1142">
              <w:rPr>
                <w:rFonts w:eastAsia="Calibri"/>
                <w:b/>
                <w:bCs/>
                <w:sz w:val="28"/>
                <w:szCs w:val="28"/>
              </w:rPr>
              <w:t xml:space="preserve">10-Item </w:t>
            </w:r>
            <w:proofErr w:type="spellStart"/>
            <w:r w:rsidRPr="00BA1142">
              <w:rPr>
                <w:rFonts w:eastAsia="Times New Roman"/>
                <w:b/>
                <w:bCs/>
                <w:color w:val="000000"/>
                <w:sz w:val="28"/>
                <w:szCs w:val="28"/>
              </w:rPr>
              <w:t>MultiGenre</w:t>
            </w:r>
            <w:proofErr w:type="spellEnd"/>
            <w:r w:rsidRPr="00BA1142">
              <w:rPr>
                <w:rFonts w:eastAsia="Times New Roman"/>
                <w:b/>
                <w:bCs/>
                <w:color w:val="000000"/>
                <w:sz w:val="28"/>
                <w:szCs w:val="28"/>
              </w:rPr>
              <w:t xml:space="preserve"> Project Rubric Assessed Students’ Projects </w:t>
            </w:r>
          </w:p>
          <w:p w14:paraId="7E5F37C8" w14:textId="77777777" w:rsidR="00BA1142" w:rsidRPr="00BA1142" w:rsidRDefault="00BA1142" w:rsidP="0062170F">
            <w:pPr>
              <w:autoSpaceDE w:val="0"/>
              <w:autoSpaceDN w:val="0"/>
              <w:adjustRightInd w:val="0"/>
              <w:rPr>
                <w:rFonts w:eastAsia="Times New Roman"/>
                <w:color w:val="000000"/>
                <w:sz w:val="28"/>
                <w:szCs w:val="28"/>
              </w:rPr>
            </w:pPr>
            <w:r w:rsidRPr="00BA1142">
              <w:rPr>
                <w:sz w:val="28"/>
                <w:szCs w:val="28"/>
              </w:rPr>
              <w:t xml:space="preserve">A2:  </w:t>
            </w:r>
            <w:r w:rsidRPr="00BA1142">
              <w:rPr>
                <w:rFonts w:eastAsia="Times New Roman"/>
                <w:color w:val="000000"/>
                <w:sz w:val="28"/>
                <w:szCs w:val="28"/>
              </w:rPr>
              <w:t xml:space="preserve">17 students were initially enrolled in the course. 15 students completed the full course.  Of the 15 completers, 60% of the students earned 90% and above;  27% earned 80%; 13% earned 70%, thus demonstrating the introductory ability to compose texts in multiple genres using scholarly resources and contexts specifically focused on language, literacy, and the power of rhetoric. </w:t>
            </w:r>
          </w:p>
          <w:p w14:paraId="25EBE660" w14:textId="77777777" w:rsidR="00BA1142" w:rsidRPr="00BA1142" w:rsidRDefault="00BA1142" w:rsidP="00BA1142">
            <w:pPr>
              <w:autoSpaceDE w:val="0"/>
              <w:autoSpaceDN w:val="0"/>
              <w:adjustRightInd w:val="0"/>
              <w:jc w:val="both"/>
              <w:rPr>
                <w:rFonts w:eastAsia="Calibri"/>
                <w:b/>
                <w:color w:val="0000FF"/>
                <w:sz w:val="28"/>
                <w:szCs w:val="28"/>
                <w:u w:val="single"/>
              </w:rPr>
            </w:pPr>
          </w:p>
          <w:p w14:paraId="65F1A7F2" w14:textId="7968310E" w:rsidR="00BA1142" w:rsidRPr="00BA1142" w:rsidRDefault="00BA1142" w:rsidP="0062170F">
            <w:pPr>
              <w:autoSpaceDE w:val="0"/>
              <w:autoSpaceDN w:val="0"/>
              <w:adjustRightInd w:val="0"/>
              <w:rPr>
                <w:sz w:val="28"/>
                <w:szCs w:val="28"/>
              </w:rPr>
            </w:pPr>
            <w:r w:rsidRPr="00BA1142">
              <w:rPr>
                <w:rFonts w:eastAsia="Calibri"/>
                <w:bCs/>
                <w:sz w:val="28"/>
                <w:szCs w:val="28"/>
              </w:rPr>
              <w:t>This was the first year the course was offered in the new curriculum. The use of the 10-item</w:t>
            </w:r>
            <w:r w:rsidRPr="00BA1142">
              <w:rPr>
                <w:rFonts w:eastAsia="Calibri"/>
                <w:b/>
                <w:bCs/>
                <w:sz w:val="28"/>
                <w:szCs w:val="28"/>
              </w:rPr>
              <w:t xml:space="preserve"> </w:t>
            </w:r>
            <w:proofErr w:type="spellStart"/>
            <w:r w:rsidRPr="00BA1142">
              <w:rPr>
                <w:rFonts w:eastAsia="Times New Roman"/>
                <w:color w:val="000000"/>
                <w:sz w:val="28"/>
                <w:szCs w:val="28"/>
              </w:rPr>
              <w:t>MultiGenre</w:t>
            </w:r>
            <w:proofErr w:type="spellEnd"/>
            <w:r w:rsidRPr="00BA1142">
              <w:rPr>
                <w:rFonts w:eastAsia="Times New Roman"/>
                <w:color w:val="000000"/>
                <w:sz w:val="28"/>
                <w:szCs w:val="28"/>
              </w:rPr>
              <w:t xml:space="preserve"> Project Rubric assessed the following components to help examine contexts of </w:t>
            </w:r>
            <w:r w:rsidRPr="00BA1142">
              <w:rPr>
                <w:rFonts w:eastAsia="Times New Roman"/>
                <w:color w:val="000000"/>
                <w:sz w:val="28"/>
                <w:szCs w:val="28"/>
              </w:rPr>
              <w:lastRenderedPageBreak/>
              <w:t xml:space="preserve">rhetoric in the English discipline: (5) genre representation, literacy definitions/portrayals, language definitions/portrayals, power definitions/portrayals, key insights from course readings. Key insights gleaned from experiential career experience, key quotes from readings/web links, citations of resources, and use of a reflective quote.  This culminating project helped to achieve course learning outcomes whereby students demonstrated their abilities to </w:t>
            </w:r>
            <w:r w:rsidRPr="00BA1142">
              <w:rPr>
                <w:sz w:val="28"/>
                <w:szCs w:val="28"/>
              </w:rPr>
              <w:t>examine historical and cultural influences of language and literacies</w:t>
            </w:r>
            <w:r w:rsidRPr="00BA1142">
              <w:rPr>
                <w:rFonts w:eastAsia="Times New Roman"/>
                <w:color w:val="000000"/>
                <w:sz w:val="28"/>
                <w:szCs w:val="28"/>
              </w:rPr>
              <w:t>,</w:t>
            </w:r>
            <w:r w:rsidRPr="00BA1142">
              <w:rPr>
                <w:sz w:val="28"/>
                <w:szCs w:val="28"/>
              </w:rPr>
              <w:t xml:space="preserve"> how assumptions are drawn based on language that shape dispositions</w:t>
            </w:r>
            <w:r w:rsidRPr="00BA1142">
              <w:rPr>
                <w:rFonts w:eastAsia="Times New Roman"/>
                <w:color w:val="000000"/>
                <w:sz w:val="28"/>
                <w:szCs w:val="28"/>
              </w:rPr>
              <w:t xml:space="preserve">, and </w:t>
            </w:r>
            <w:r w:rsidRPr="00BA1142">
              <w:rPr>
                <w:sz w:val="28"/>
                <w:szCs w:val="28"/>
              </w:rPr>
              <w:t>the correlation between language and dispossession.</w:t>
            </w:r>
          </w:p>
          <w:p w14:paraId="7CDA759D" w14:textId="63DF0E01" w:rsidR="00BA1142" w:rsidRPr="00BA1142" w:rsidRDefault="00BA1142" w:rsidP="00BA1142">
            <w:pPr>
              <w:autoSpaceDE w:val="0"/>
              <w:autoSpaceDN w:val="0"/>
              <w:adjustRightInd w:val="0"/>
              <w:jc w:val="both"/>
              <w:rPr>
                <w:sz w:val="28"/>
                <w:szCs w:val="28"/>
              </w:rPr>
            </w:pPr>
          </w:p>
          <w:p w14:paraId="42411AA7" w14:textId="77777777" w:rsidR="00BA1142" w:rsidRPr="00BA1142" w:rsidRDefault="00BA1142" w:rsidP="0062170F">
            <w:pPr>
              <w:autoSpaceDE w:val="0"/>
              <w:autoSpaceDN w:val="0"/>
              <w:adjustRightInd w:val="0"/>
              <w:rPr>
                <w:b/>
                <w:bCs/>
                <w:sz w:val="28"/>
                <w:szCs w:val="28"/>
              </w:rPr>
            </w:pPr>
            <w:r w:rsidRPr="00BA1142">
              <w:rPr>
                <w:b/>
                <w:bCs/>
                <w:sz w:val="28"/>
                <w:szCs w:val="28"/>
              </w:rPr>
              <w:t xml:space="preserve">Careers Identification Survey and Field Study Reflection Aligned with SLO C3 and Assessed the Outcomes Below.  The Career Identification Survey revealed the following careers of interests of the students:  </w:t>
            </w:r>
          </w:p>
          <w:p w14:paraId="56A8550E" w14:textId="77777777" w:rsidR="00BA1142" w:rsidRPr="00BA1142" w:rsidRDefault="00BA1142" w:rsidP="0062170F">
            <w:pPr>
              <w:rPr>
                <w:rFonts w:eastAsia="Times New Roman"/>
                <w:sz w:val="28"/>
                <w:szCs w:val="28"/>
              </w:rPr>
            </w:pPr>
            <w:r w:rsidRPr="00BA1142">
              <w:rPr>
                <w:sz w:val="28"/>
                <w:szCs w:val="28"/>
              </w:rPr>
              <w:t>-</w:t>
            </w:r>
            <w:r w:rsidRPr="00BA1142">
              <w:rPr>
                <w:rFonts w:eastAsia="Times New Roman"/>
                <w:sz w:val="28"/>
                <w:szCs w:val="28"/>
              </w:rPr>
              <w:t>Law (4) </w:t>
            </w:r>
          </w:p>
          <w:p w14:paraId="12D3D281" w14:textId="77777777" w:rsidR="00BA1142" w:rsidRPr="00BA1142" w:rsidRDefault="00BA1142" w:rsidP="0062170F">
            <w:pPr>
              <w:rPr>
                <w:rFonts w:eastAsia="Times New Roman"/>
                <w:sz w:val="28"/>
                <w:szCs w:val="28"/>
              </w:rPr>
            </w:pPr>
            <w:r w:rsidRPr="00BA1142">
              <w:rPr>
                <w:rFonts w:eastAsia="Times New Roman"/>
                <w:sz w:val="28"/>
                <w:szCs w:val="28"/>
              </w:rPr>
              <w:t>-Speech Therapy </w:t>
            </w:r>
          </w:p>
          <w:p w14:paraId="633F5F3A" w14:textId="77777777" w:rsidR="00BA1142" w:rsidRPr="00BA1142" w:rsidRDefault="00BA1142" w:rsidP="0062170F">
            <w:pPr>
              <w:rPr>
                <w:rFonts w:eastAsia="Times New Roman"/>
                <w:sz w:val="28"/>
                <w:szCs w:val="28"/>
              </w:rPr>
            </w:pPr>
            <w:r w:rsidRPr="00BA1142">
              <w:rPr>
                <w:rFonts w:eastAsia="Times New Roman"/>
                <w:sz w:val="28"/>
                <w:szCs w:val="28"/>
              </w:rPr>
              <w:t>-Community-Recreation </w:t>
            </w:r>
          </w:p>
          <w:p w14:paraId="11350F09" w14:textId="77777777" w:rsidR="00BA1142" w:rsidRPr="00BA1142" w:rsidRDefault="00BA1142" w:rsidP="0062170F">
            <w:pPr>
              <w:rPr>
                <w:rFonts w:eastAsia="Times New Roman"/>
                <w:sz w:val="28"/>
                <w:szCs w:val="28"/>
              </w:rPr>
            </w:pPr>
            <w:r w:rsidRPr="00BA1142">
              <w:rPr>
                <w:rFonts w:eastAsia="Times New Roman"/>
                <w:sz w:val="28"/>
                <w:szCs w:val="28"/>
              </w:rPr>
              <w:t>-Film/Cinematography (2)</w:t>
            </w:r>
          </w:p>
          <w:p w14:paraId="3B8E9361" w14:textId="77777777" w:rsidR="00BA1142" w:rsidRPr="00BA1142" w:rsidRDefault="00BA1142" w:rsidP="0062170F">
            <w:pPr>
              <w:rPr>
                <w:rFonts w:eastAsia="Times New Roman"/>
                <w:sz w:val="28"/>
                <w:szCs w:val="28"/>
              </w:rPr>
            </w:pPr>
            <w:r w:rsidRPr="00BA1142">
              <w:rPr>
                <w:rFonts w:eastAsia="Times New Roman"/>
                <w:sz w:val="28"/>
                <w:szCs w:val="28"/>
              </w:rPr>
              <w:t>-Education - K-16 (4)</w:t>
            </w:r>
          </w:p>
          <w:p w14:paraId="67B8B22C" w14:textId="77777777" w:rsidR="00BA1142" w:rsidRPr="00BA1142" w:rsidRDefault="00BA1142" w:rsidP="0062170F">
            <w:pPr>
              <w:rPr>
                <w:rFonts w:eastAsia="Times New Roman"/>
                <w:sz w:val="28"/>
                <w:szCs w:val="28"/>
              </w:rPr>
            </w:pPr>
            <w:r w:rsidRPr="00BA1142">
              <w:rPr>
                <w:rFonts w:eastAsia="Times New Roman"/>
                <w:sz w:val="28"/>
                <w:szCs w:val="28"/>
              </w:rPr>
              <w:t>-Communications - (4)</w:t>
            </w:r>
          </w:p>
          <w:p w14:paraId="33983C32" w14:textId="77777777" w:rsidR="00BA1142" w:rsidRPr="00BA1142" w:rsidRDefault="00BA1142" w:rsidP="0062170F">
            <w:pPr>
              <w:rPr>
                <w:rFonts w:eastAsia="Times New Roman"/>
                <w:sz w:val="28"/>
                <w:szCs w:val="28"/>
              </w:rPr>
            </w:pPr>
            <w:r w:rsidRPr="00BA1142">
              <w:rPr>
                <w:rFonts w:eastAsia="Times New Roman"/>
                <w:sz w:val="28"/>
                <w:szCs w:val="28"/>
              </w:rPr>
              <w:t>(Journalist, Editor) </w:t>
            </w:r>
          </w:p>
          <w:p w14:paraId="724A0774" w14:textId="77777777" w:rsidR="00BA1142" w:rsidRPr="00BA1142" w:rsidRDefault="00BA1142" w:rsidP="0062170F">
            <w:pPr>
              <w:rPr>
                <w:rFonts w:eastAsia="Times New Roman"/>
                <w:sz w:val="28"/>
                <w:szCs w:val="28"/>
              </w:rPr>
            </w:pPr>
            <w:r w:rsidRPr="00BA1142">
              <w:rPr>
                <w:rFonts w:eastAsia="Times New Roman"/>
                <w:sz w:val="28"/>
                <w:szCs w:val="28"/>
              </w:rPr>
              <w:t>-Library Science</w:t>
            </w:r>
          </w:p>
          <w:p w14:paraId="1D0CDD50" w14:textId="77777777" w:rsidR="00BA1142" w:rsidRPr="00BA1142" w:rsidRDefault="00BA1142" w:rsidP="0062170F">
            <w:pPr>
              <w:rPr>
                <w:sz w:val="28"/>
                <w:szCs w:val="28"/>
              </w:rPr>
            </w:pPr>
          </w:p>
          <w:p w14:paraId="1192F665" w14:textId="77777777" w:rsidR="00BA1142" w:rsidRPr="00BA1142" w:rsidRDefault="00BA1142" w:rsidP="0062170F">
            <w:pPr>
              <w:rPr>
                <w:sz w:val="28"/>
                <w:szCs w:val="28"/>
              </w:rPr>
            </w:pPr>
            <w:r w:rsidRPr="00BA1142">
              <w:rPr>
                <w:sz w:val="28"/>
                <w:szCs w:val="28"/>
              </w:rPr>
              <w:t xml:space="preserve">100% of the students explored careers during the identified Blue Cross Blue Shield (BCBS) Field Study and 100% expressed in the reflection their lack of knowledge of the diverse career opportunities at BCBS.   Most of the students expressed their reluctance to attending the field study but their wisdom upon exiting. It gave them another view of career options and how to broaden their thinking about careers. </w:t>
            </w:r>
          </w:p>
          <w:p w14:paraId="4E033A3C" w14:textId="77777777" w:rsidR="00BA1142" w:rsidRPr="00BA1142" w:rsidRDefault="00BA1142" w:rsidP="0062170F">
            <w:pPr>
              <w:rPr>
                <w:rFonts w:eastAsia="Calibri"/>
                <w:b/>
                <w:color w:val="0000FF"/>
                <w:sz w:val="28"/>
                <w:szCs w:val="28"/>
                <w:u w:val="single"/>
              </w:rPr>
            </w:pPr>
            <w:r w:rsidRPr="00BA1142">
              <w:rPr>
                <w:sz w:val="28"/>
                <w:szCs w:val="28"/>
              </w:rPr>
              <w:t xml:space="preserve"> </w:t>
            </w:r>
          </w:p>
          <w:p w14:paraId="6CDDFCD1" w14:textId="77777777" w:rsidR="00BA1142" w:rsidRPr="00BA1142" w:rsidRDefault="00BA1142" w:rsidP="0062170F">
            <w:pPr>
              <w:rPr>
                <w:rFonts w:eastAsia="Times New Roman"/>
                <w:sz w:val="28"/>
                <w:szCs w:val="28"/>
              </w:rPr>
            </w:pPr>
            <w:r w:rsidRPr="00BA1142">
              <w:rPr>
                <w:sz w:val="28"/>
                <w:szCs w:val="28"/>
              </w:rPr>
              <w:t xml:space="preserve">Identified as a career pathway course, ENG 239 afforded students the opportunity to explore careers through a field study at BCBS.  A full day was spent with BCBS Executives, led by one of our own English major graduates who is a lead Executive as BCBS.  In preparation to the visit, the lead Executive (BC Alum) requested an inventory of the career interests of the students. Based on the inventory of students’ career interest, the host matched students with BCBS executives to speak to students and then to pair students strategically with the Executives representing the following areas are BCBS: Community Relations; </w:t>
            </w:r>
            <w:r w:rsidRPr="00BA1142">
              <w:rPr>
                <w:bCs/>
                <w:sz w:val="28"/>
                <w:szCs w:val="28"/>
              </w:rPr>
              <w:t>Human Resources</w:t>
            </w:r>
            <w:r w:rsidRPr="00BA1142">
              <w:rPr>
                <w:sz w:val="28"/>
                <w:szCs w:val="28"/>
              </w:rPr>
              <w:t xml:space="preserve">; Education; Legal; Books &amp; Contracts; and Communications/Film. Each of the executives is a direct correlation to the students’ interests: </w:t>
            </w:r>
            <w:r w:rsidRPr="00BA1142">
              <w:rPr>
                <w:rFonts w:eastAsia="Times New Roman"/>
                <w:sz w:val="28"/>
                <w:szCs w:val="28"/>
              </w:rPr>
              <w:t xml:space="preserve">Law; Speech Therapy; Community-Recreation; Film/Cinematography; Education - K-16; Communications and Library Science. </w:t>
            </w:r>
          </w:p>
          <w:p w14:paraId="1B38C2C8" w14:textId="77777777" w:rsidR="00BA1142" w:rsidRPr="00BA1142" w:rsidRDefault="00BA1142" w:rsidP="0062170F">
            <w:pPr>
              <w:rPr>
                <w:rFonts w:eastAsia="Times New Roman"/>
                <w:sz w:val="28"/>
                <w:szCs w:val="28"/>
              </w:rPr>
            </w:pPr>
          </w:p>
          <w:p w14:paraId="56B9176F" w14:textId="6E0284E6" w:rsidR="00BA1142" w:rsidRDefault="00BA1142" w:rsidP="0062170F">
            <w:pPr>
              <w:tabs>
                <w:tab w:val="left" w:pos="2160"/>
                <w:tab w:val="left" w:pos="2970"/>
                <w:tab w:val="left" w:pos="7560"/>
                <w:tab w:val="left" w:pos="8460"/>
              </w:tabs>
              <w:rPr>
                <w:sz w:val="28"/>
                <w:szCs w:val="28"/>
              </w:rPr>
            </w:pPr>
            <w:r w:rsidRPr="00BA1142">
              <w:rPr>
                <w:sz w:val="28"/>
                <w:szCs w:val="28"/>
              </w:rPr>
              <w:t xml:space="preserve">Students were given business cards so that they could personally stay in touch with the executives. One of our students, Jade Cobbs, reached back for an internship opportunity.  She interviewed and earned a paid internship and subsequent job position.  However, due to COVID, </w:t>
            </w:r>
            <w:r w:rsidRPr="00BA1142">
              <w:rPr>
                <w:sz w:val="28"/>
                <w:szCs w:val="28"/>
              </w:rPr>
              <w:lastRenderedPageBreak/>
              <w:t xml:space="preserve">she was never able to continue because she was forced to leave, as did all students, to return to their hometowns.   </w:t>
            </w:r>
          </w:p>
          <w:p w14:paraId="71B14DDC" w14:textId="77777777" w:rsidR="002553AB" w:rsidRPr="00BA1142" w:rsidRDefault="002553AB" w:rsidP="0062170F">
            <w:pPr>
              <w:tabs>
                <w:tab w:val="left" w:pos="2160"/>
                <w:tab w:val="left" w:pos="2970"/>
                <w:tab w:val="left" w:pos="7560"/>
                <w:tab w:val="left" w:pos="8460"/>
              </w:tabs>
              <w:rPr>
                <w:sz w:val="28"/>
                <w:szCs w:val="28"/>
              </w:rPr>
            </w:pPr>
          </w:p>
          <w:p w14:paraId="15C4D42B" w14:textId="77777777" w:rsidR="00BA1142" w:rsidRPr="00BA1142" w:rsidRDefault="00BA1142" w:rsidP="00BA1142">
            <w:pPr>
              <w:jc w:val="both"/>
              <w:rPr>
                <w:b/>
                <w:bCs/>
                <w:color w:val="0D0D0D" w:themeColor="text1" w:themeTint="F2"/>
                <w:sz w:val="28"/>
                <w:szCs w:val="28"/>
              </w:rPr>
            </w:pPr>
            <w:r w:rsidRPr="00BA1142">
              <w:rPr>
                <w:b/>
                <w:bCs/>
                <w:color w:val="0D0D0D" w:themeColor="text1" w:themeTint="F2"/>
                <w:sz w:val="28"/>
                <w:szCs w:val="28"/>
              </w:rPr>
              <w:t>Spring 2020-ENG 332A:  Careers in English Practicum</w:t>
            </w:r>
          </w:p>
          <w:p w14:paraId="3B0C3D1A" w14:textId="77777777" w:rsidR="00BA1142" w:rsidRPr="00BA1142" w:rsidRDefault="00BA1142" w:rsidP="00BA1142">
            <w:pPr>
              <w:jc w:val="both"/>
              <w:rPr>
                <w:rFonts w:eastAsia="Calibri"/>
                <w:bCs/>
                <w:sz w:val="28"/>
                <w:szCs w:val="28"/>
              </w:rPr>
            </w:pPr>
            <w:r w:rsidRPr="00BA1142">
              <w:rPr>
                <w:sz w:val="28"/>
                <w:szCs w:val="28"/>
              </w:rPr>
              <w:t>This was the first offering for this course (Discovery), and the English Team had not met to set Expected Outcomes for the</w:t>
            </w:r>
            <w:r w:rsidRPr="00BA1142">
              <w:rPr>
                <w:rFonts w:eastAsia="Calibri"/>
                <w:bCs/>
                <w:sz w:val="28"/>
                <w:szCs w:val="28"/>
              </w:rPr>
              <w:t xml:space="preserve"> course.  Ten English majors completed the course, thereby meeting the assessment items listed above.  </w:t>
            </w:r>
            <w:r w:rsidRPr="00BA1142">
              <w:rPr>
                <w:sz w:val="28"/>
                <w:szCs w:val="28"/>
              </w:rPr>
              <w:t>Students (10 English majors) took part in lectures/presentations by community leaders of various professions, forming the basis for emulation and participation in community service learning and career enhancement.</w:t>
            </w:r>
          </w:p>
          <w:p w14:paraId="5F90F339" w14:textId="77777777" w:rsidR="00BA1142" w:rsidRPr="00BA1142" w:rsidRDefault="00BA1142" w:rsidP="00BA1142">
            <w:pPr>
              <w:autoSpaceDE w:val="0"/>
              <w:autoSpaceDN w:val="0"/>
              <w:adjustRightInd w:val="0"/>
              <w:jc w:val="both"/>
              <w:rPr>
                <w:sz w:val="28"/>
                <w:szCs w:val="28"/>
              </w:rPr>
            </w:pPr>
          </w:p>
          <w:p w14:paraId="56CFB74F" w14:textId="3A04D6C0" w:rsidR="00BA1142" w:rsidRDefault="00BA1142" w:rsidP="00BA1142">
            <w:pPr>
              <w:jc w:val="both"/>
              <w:rPr>
                <w:rFonts w:eastAsia="Calibri"/>
                <w:color w:val="0D0D0D" w:themeColor="text1" w:themeTint="F2"/>
                <w:sz w:val="28"/>
                <w:szCs w:val="28"/>
              </w:rPr>
            </w:pPr>
            <w:r w:rsidRPr="00BA1142">
              <w:rPr>
                <w:rFonts w:eastAsia="Calibri"/>
                <w:sz w:val="28"/>
                <w:szCs w:val="28"/>
              </w:rPr>
              <w:t xml:space="preserve">The major course assessments and expectations were lecture series, the Service Learning Project/Assignment (40 hours) and the Experience Portfolio.  </w:t>
            </w:r>
            <w:r w:rsidRPr="00BA1142">
              <w:rPr>
                <w:rFonts w:eastAsia="Calibri"/>
                <w:color w:val="0D0D0D" w:themeColor="text1" w:themeTint="F2"/>
                <w:sz w:val="28"/>
                <w:szCs w:val="28"/>
              </w:rPr>
              <w:t>The English Team proposes to meet to set firm expectations and outcomes for the follow-up course(s) centered on “careers.”</w:t>
            </w:r>
          </w:p>
          <w:p w14:paraId="66AF57E4" w14:textId="6FCBC55A" w:rsidR="002553AB" w:rsidRDefault="002553AB" w:rsidP="00BA1142">
            <w:pPr>
              <w:jc w:val="both"/>
              <w:rPr>
                <w:rFonts w:eastAsia="Calibri"/>
                <w:color w:val="0D0D0D" w:themeColor="text1" w:themeTint="F2"/>
                <w:sz w:val="28"/>
                <w:szCs w:val="28"/>
              </w:rPr>
            </w:pPr>
          </w:p>
          <w:p w14:paraId="775F13BD" w14:textId="5E0269A2" w:rsidR="002553AB" w:rsidRDefault="002553AB" w:rsidP="00BA1142">
            <w:pPr>
              <w:jc w:val="both"/>
              <w:rPr>
                <w:rFonts w:eastAsia="Calibri"/>
                <w:color w:val="0D0D0D" w:themeColor="text1" w:themeTint="F2"/>
                <w:sz w:val="28"/>
                <w:szCs w:val="28"/>
              </w:rPr>
            </w:pPr>
            <w:r>
              <w:rPr>
                <w:rFonts w:eastAsia="Calibri"/>
                <w:color w:val="0D0D0D" w:themeColor="text1" w:themeTint="F2"/>
                <w:sz w:val="28"/>
                <w:szCs w:val="28"/>
              </w:rPr>
              <w:t>ENG 338:  In Spring 2020, Contemporary Literature was taught and instructor assessed students’ achievement of SLOs”</w:t>
            </w:r>
          </w:p>
          <w:p w14:paraId="64CEDBF4" w14:textId="6ED90863" w:rsidR="002553AB" w:rsidRDefault="002553AB" w:rsidP="00BA1142">
            <w:pPr>
              <w:jc w:val="both"/>
              <w:rPr>
                <w:rFonts w:eastAsia="Calibri"/>
                <w:color w:val="0D0D0D" w:themeColor="text1" w:themeTint="F2"/>
                <w:sz w:val="28"/>
                <w:szCs w:val="28"/>
              </w:rPr>
            </w:pPr>
          </w:p>
          <w:tbl>
            <w:tblPr>
              <w:tblStyle w:val="TableGrid"/>
              <w:tblW w:w="0" w:type="auto"/>
              <w:tblInd w:w="2669" w:type="dxa"/>
              <w:tblLook w:val="04A0" w:firstRow="1" w:lastRow="0" w:firstColumn="1" w:lastColumn="0" w:noHBand="0" w:noVBand="1"/>
            </w:tblPr>
            <w:tblGrid>
              <w:gridCol w:w="1885"/>
              <w:gridCol w:w="3600"/>
            </w:tblGrid>
            <w:tr w:rsidR="002553AB" w:rsidRPr="002553AB" w14:paraId="6AD59288" w14:textId="77777777" w:rsidTr="002553AB">
              <w:tc>
                <w:tcPr>
                  <w:tcW w:w="1885" w:type="dxa"/>
                </w:tcPr>
                <w:p w14:paraId="50E18DC4"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SLO B3:  ENG 338</w:t>
                  </w:r>
                </w:p>
              </w:tc>
              <w:tc>
                <w:tcPr>
                  <w:tcW w:w="3600" w:type="dxa"/>
                </w:tcPr>
                <w:p w14:paraId="78086B38"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Scoring Rubric Component: </w:t>
                  </w:r>
                </w:p>
                <w:p w14:paraId="76064D6F"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Critical Reading of Text: Short Answer Writing Response</w:t>
                  </w:r>
                </w:p>
              </w:tc>
            </w:tr>
            <w:tr w:rsidR="002553AB" w:rsidRPr="002553AB" w14:paraId="34A36EAB" w14:textId="77777777" w:rsidTr="002553AB">
              <w:tc>
                <w:tcPr>
                  <w:tcW w:w="1885" w:type="dxa"/>
                </w:tcPr>
                <w:p w14:paraId="1E636B50"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1</w:t>
                  </w:r>
                </w:p>
              </w:tc>
              <w:tc>
                <w:tcPr>
                  <w:tcW w:w="3600" w:type="dxa"/>
                </w:tcPr>
                <w:p w14:paraId="671891EF"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  80 points</w:t>
                  </w:r>
                </w:p>
              </w:tc>
            </w:tr>
            <w:tr w:rsidR="002553AB" w:rsidRPr="002553AB" w14:paraId="277CF02C" w14:textId="77777777" w:rsidTr="002553AB">
              <w:tc>
                <w:tcPr>
                  <w:tcW w:w="1885" w:type="dxa"/>
                </w:tcPr>
                <w:p w14:paraId="7CD95EB9"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2</w:t>
                  </w:r>
                </w:p>
              </w:tc>
              <w:tc>
                <w:tcPr>
                  <w:tcW w:w="3600" w:type="dxa"/>
                </w:tcPr>
                <w:p w14:paraId="3A13DFC9"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   0  points (No submission)</w:t>
                  </w:r>
                </w:p>
              </w:tc>
            </w:tr>
            <w:tr w:rsidR="002553AB" w:rsidRPr="002553AB" w14:paraId="24352758" w14:textId="77777777" w:rsidTr="002553AB">
              <w:tc>
                <w:tcPr>
                  <w:tcW w:w="1885" w:type="dxa"/>
                </w:tcPr>
                <w:p w14:paraId="7F168CC4"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3</w:t>
                  </w:r>
                </w:p>
              </w:tc>
              <w:tc>
                <w:tcPr>
                  <w:tcW w:w="3600" w:type="dxa"/>
                </w:tcPr>
                <w:p w14:paraId="1F2331AB"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100 points</w:t>
                  </w:r>
                </w:p>
              </w:tc>
            </w:tr>
            <w:tr w:rsidR="002553AB" w:rsidRPr="002553AB" w14:paraId="3F9D98D6" w14:textId="77777777" w:rsidTr="002553AB">
              <w:tc>
                <w:tcPr>
                  <w:tcW w:w="1885" w:type="dxa"/>
                  <w:tcBorders>
                    <w:bottom w:val="single" w:sz="4" w:space="0" w:color="auto"/>
                  </w:tcBorders>
                </w:tcPr>
                <w:p w14:paraId="2633139E"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4</w:t>
                  </w:r>
                </w:p>
              </w:tc>
              <w:tc>
                <w:tcPr>
                  <w:tcW w:w="3600" w:type="dxa"/>
                  <w:tcBorders>
                    <w:bottom w:val="single" w:sz="4" w:space="0" w:color="auto"/>
                  </w:tcBorders>
                </w:tcPr>
                <w:p w14:paraId="1084542A"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100 points</w:t>
                  </w:r>
                </w:p>
              </w:tc>
            </w:tr>
            <w:tr w:rsidR="002553AB" w:rsidRPr="002553AB" w14:paraId="00481518" w14:textId="77777777" w:rsidTr="002553AB">
              <w:tc>
                <w:tcPr>
                  <w:tcW w:w="1885" w:type="dxa"/>
                  <w:tcBorders>
                    <w:bottom w:val="single" w:sz="4" w:space="0" w:color="auto"/>
                  </w:tcBorders>
                </w:tcPr>
                <w:p w14:paraId="1BFD31D2"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5</w:t>
                  </w:r>
                </w:p>
              </w:tc>
              <w:tc>
                <w:tcPr>
                  <w:tcW w:w="3600" w:type="dxa"/>
                  <w:tcBorders>
                    <w:bottom w:val="single" w:sz="4" w:space="0" w:color="auto"/>
                  </w:tcBorders>
                </w:tcPr>
                <w:p w14:paraId="5B6D043A"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  80 points</w:t>
                  </w:r>
                </w:p>
              </w:tc>
            </w:tr>
            <w:tr w:rsidR="002553AB" w:rsidRPr="002553AB" w14:paraId="6D03088E" w14:textId="77777777" w:rsidTr="002553AB">
              <w:tc>
                <w:tcPr>
                  <w:tcW w:w="1885" w:type="dxa"/>
                  <w:tcBorders>
                    <w:bottom w:val="single" w:sz="4" w:space="0" w:color="auto"/>
                  </w:tcBorders>
                </w:tcPr>
                <w:p w14:paraId="685DDC09"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6</w:t>
                  </w:r>
                </w:p>
              </w:tc>
              <w:tc>
                <w:tcPr>
                  <w:tcW w:w="3600" w:type="dxa"/>
                  <w:tcBorders>
                    <w:bottom w:val="single" w:sz="4" w:space="0" w:color="auto"/>
                  </w:tcBorders>
                </w:tcPr>
                <w:p w14:paraId="73CF2673"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  80 points</w:t>
                  </w:r>
                </w:p>
              </w:tc>
            </w:tr>
            <w:tr w:rsidR="002553AB" w:rsidRPr="002553AB" w14:paraId="16427186" w14:textId="77777777" w:rsidTr="002553AB">
              <w:tc>
                <w:tcPr>
                  <w:tcW w:w="1885" w:type="dxa"/>
                  <w:tcBorders>
                    <w:bottom w:val="single" w:sz="4" w:space="0" w:color="auto"/>
                  </w:tcBorders>
                </w:tcPr>
                <w:p w14:paraId="286C1650"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7</w:t>
                  </w:r>
                </w:p>
              </w:tc>
              <w:tc>
                <w:tcPr>
                  <w:tcW w:w="3600" w:type="dxa"/>
                  <w:tcBorders>
                    <w:bottom w:val="single" w:sz="4" w:space="0" w:color="auto"/>
                  </w:tcBorders>
                </w:tcPr>
                <w:p w14:paraId="55A0D619"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100 points</w:t>
                  </w:r>
                </w:p>
              </w:tc>
            </w:tr>
            <w:tr w:rsidR="002553AB" w:rsidRPr="002553AB" w14:paraId="60B88631" w14:textId="77777777" w:rsidTr="002553AB">
              <w:tc>
                <w:tcPr>
                  <w:tcW w:w="1885" w:type="dxa"/>
                  <w:tcBorders>
                    <w:bottom w:val="single" w:sz="4" w:space="0" w:color="auto"/>
                  </w:tcBorders>
                </w:tcPr>
                <w:p w14:paraId="0E09DF80"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Student 8</w:t>
                  </w:r>
                </w:p>
              </w:tc>
              <w:tc>
                <w:tcPr>
                  <w:tcW w:w="3600" w:type="dxa"/>
                  <w:tcBorders>
                    <w:bottom w:val="single" w:sz="4" w:space="0" w:color="auto"/>
                  </w:tcBorders>
                </w:tcPr>
                <w:p w14:paraId="2BCFDF5C"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 xml:space="preserve">   0  points (No submission)</w:t>
                  </w:r>
                </w:p>
              </w:tc>
            </w:tr>
            <w:tr w:rsidR="002553AB" w:rsidRPr="002553AB" w14:paraId="254FBC20" w14:textId="77777777" w:rsidTr="002553AB">
              <w:tc>
                <w:tcPr>
                  <w:tcW w:w="1885" w:type="dxa"/>
                  <w:shd w:val="clear" w:color="auto" w:fill="7F7F7F" w:themeFill="text1" w:themeFillTint="80"/>
                </w:tcPr>
                <w:p w14:paraId="2200E15E" w14:textId="77777777" w:rsidR="002553AB" w:rsidRPr="002553AB" w:rsidRDefault="002553AB" w:rsidP="00A9411E">
                  <w:pPr>
                    <w:pStyle w:val="Default"/>
                    <w:framePr w:hSpace="180" w:wrap="around" w:vAnchor="text" w:hAnchor="margin" w:xAlign="center" w:y="-95"/>
                    <w:rPr>
                      <w:b/>
                      <w:color w:val="auto"/>
                      <w:sz w:val="28"/>
                      <w:szCs w:val="28"/>
                    </w:rPr>
                  </w:pPr>
                </w:p>
              </w:tc>
              <w:tc>
                <w:tcPr>
                  <w:tcW w:w="3600" w:type="dxa"/>
                  <w:shd w:val="clear" w:color="auto" w:fill="7F7F7F" w:themeFill="text1" w:themeFillTint="80"/>
                </w:tcPr>
                <w:p w14:paraId="16D28547" w14:textId="77777777" w:rsidR="002553AB" w:rsidRPr="002553AB" w:rsidRDefault="002553AB" w:rsidP="00A9411E">
                  <w:pPr>
                    <w:pStyle w:val="Default"/>
                    <w:framePr w:hSpace="180" w:wrap="around" w:vAnchor="text" w:hAnchor="margin" w:xAlign="center" w:y="-95"/>
                    <w:rPr>
                      <w:b/>
                      <w:color w:val="auto"/>
                      <w:sz w:val="28"/>
                      <w:szCs w:val="28"/>
                    </w:rPr>
                  </w:pPr>
                </w:p>
              </w:tc>
            </w:tr>
            <w:tr w:rsidR="002553AB" w:rsidRPr="002553AB" w14:paraId="230F72D5" w14:textId="77777777" w:rsidTr="002553AB">
              <w:tc>
                <w:tcPr>
                  <w:tcW w:w="1885" w:type="dxa"/>
                </w:tcPr>
                <w:p w14:paraId="7EF0EE77"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Average Score:</w:t>
                  </w:r>
                </w:p>
              </w:tc>
              <w:tc>
                <w:tcPr>
                  <w:tcW w:w="3600" w:type="dxa"/>
                </w:tcPr>
                <w:p w14:paraId="7BF93912" w14:textId="77777777" w:rsidR="002553AB" w:rsidRPr="002553AB" w:rsidRDefault="002553AB" w:rsidP="00A9411E">
                  <w:pPr>
                    <w:pStyle w:val="Default"/>
                    <w:framePr w:hSpace="180" w:wrap="around" w:vAnchor="text" w:hAnchor="margin" w:xAlign="center" w:y="-95"/>
                    <w:rPr>
                      <w:b/>
                      <w:color w:val="auto"/>
                      <w:sz w:val="28"/>
                      <w:szCs w:val="28"/>
                    </w:rPr>
                  </w:pPr>
                  <w:r w:rsidRPr="002553AB">
                    <w:rPr>
                      <w:b/>
                      <w:color w:val="auto"/>
                      <w:sz w:val="28"/>
                      <w:szCs w:val="28"/>
                    </w:rPr>
                    <w:t>68 points or a score of 1</w:t>
                  </w:r>
                </w:p>
              </w:tc>
            </w:tr>
          </w:tbl>
          <w:p w14:paraId="22B522A2" w14:textId="77777777" w:rsidR="002553AB" w:rsidRPr="002553AB" w:rsidRDefault="002553AB" w:rsidP="002553AB">
            <w:pPr>
              <w:rPr>
                <w:rFonts w:eastAsia="Times New Roman"/>
                <w:color w:val="000000"/>
                <w:sz w:val="28"/>
                <w:szCs w:val="28"/>
              </w:rPr>
            </w:pPr>
          </w:p>
          <w:p w14:paraId="19FE5EBF" w14:textId="2173172D" w:rsidR="002553AB" w:rsidRDefault="002553AB" w:rsidP="002553AB">
            <w:pPr>
              <w:rPr>
                <w:rFonts w:eastAsia="Times New Roman"/>
                <w:color w:val="000000"/>
                <w:sz w:val="28"/>
                <w:szCs w:val="28"/>
              </w:rPr>
            </w:pPr>
          </w:p>
          <w:p w14:paraId="574CEF70" w14:textId="3D8A9093" w:rsidR="002553AB" w:rsidRDefault="002553AB" w:rsidP="002553AB">
            <w:pPr>
              <w:rPr>
                <w:rFonts w:eastAsia="Times New Roman"/>
                <w:color w:val="000000"/>
                <w:sz w:val="28"/>
                <w:szCs w:val="28"/>
              </w:rPr>
            </w:pPr>
          </w:p>
          <w:p w14:paraId="07D93F08" w14:textId="77777777" w:rsidR="002553AB" w:rsidRPr="002553AB" w:rsidRDefault="002553AB" w:rsidP="002553AB">
            <w:pPr>
              <w:rPr>
                <w:rFonts w:eastAsia="Times New Roman"/>
                <w:color w:val="000000"/>
                <w:sz w:val="28"/>
                <w:szCs w:val="28"/>
              </w:rPr>
            </w:pPr>
          </w:p>
          <w:p w14:paraId="4E857A36" w14:textId="77777777" w:rsidR="002553AB" w:rsidRPr="002553AB" w:rsidRDefault="002553AB" w:rsidP="002553AB">
            <w:pPr>
              <w:rPr>
                <w:rFonts w:eastAsia="Calibri"/>
                <w:b/>
                <w:color w:val="0000FF"/>
                <w:sz w:val="28"/>
                <w:szCs w:val="28"/>
                <w:u w:val="single"/>
              </w:rPr>
            </w:pPr>
          </w:p>
          <w:p w14:paraId="71AE45A0" w14:textId="77777777" w:rsidR="002553AB" w:rsidRPr="002553AB" w:rsidRDefault="002553AB" w:rsidP="002553AB">
            <w:pPr>
              <w:rPr>
                <w:rFonts w:eastAsia="Calibri"/>
                <w:b/>
                <w:color w:val="0000FF"/>
                <w:sz w:val="28"/>
                <w:szCs w:val="28"/>
                <w:u w:val="single"/>
              </w:rPr>
            </w:pPr>
          </w:p>
          <w:p w14:paraId="45B20D6D" w14:textId="77777777" w:rsidR="002553AB" w:rsidRPr="002553AB" w:rsidRDefault="002553AB" w:rsidP="002553AB">
            <w:pPr>
              <w:rPr>
                <w:rFonts w:eastAsia="Calibri"/>
                <w:b/>
                <w:color w:val="0000FF"/>
                <w:sz w:val="28"/>
                <w:szCs w:val="28"/>
                <w:u w:val="single"/>
              </w:rPr>
            </w:pPr>
            <w:r w:rsidRPr="002553AB">
              <w:rPr>
                <w:rFonts w:eastAsia="Calibri"/>
                <w:b/>
                <w:color w:val="0000FF"/>
                <w:sz w:val="28"/>
                <w:szCs w:val="28"/>
                <w:u w:val="single"/>
              </w:rPr>
              <w:lastRenderedPageBreak/>
              <w:t>Analysis of the Actual Outcomes:</w:t>
            </w:r>
          </w:p>
          <w:p w14:paraId="285EEAA3" w14:textId="4D155FE3" w:rsidR="002553AB" w:rsidRPr="002553AB" w:rsidRDefault="002553AB" w:rsidP="002553AB">
            <w:pPr>
              <w:pStyle w:val="Default"/>
              <w:rPr>
                <w:bCs/>
                <w:color w:val="auto"/>
                <w:sz w:val="28"/>
                <w:szCs w:val="28"/>
              </w:rPr>
            </w:pPr>
            <w:r w:rsidRPr="002553AB">
              <w:rPr>
                <w:bCs/>
                <w:color w:val="auto"/>
                <w:sz w:val="28"/>
                <w:szCs w:val="28"/>
              </w:rPr>
              <w:t>SLO A3:  ENG 338 –  Connect Theme to a Challenge in Society, OR, Articulate an Aspect of Culture:  Analysis Essay</w:t>
            </w:r>
          </w:p>
          <w:p w14:paraId="5C5C43CF" w14:textId="77777777" w:rsidR="002553AB" w:rsidRPr="002553AB" w:rsidRDefault="002553AB" w:rsidP="002553AB">
            <w:pPr>
              <w:pStyle w:val="Default"/>
              <w:rPr>
                <w:bCs/>
                <w:color w:val="auto"/>
                <w:sz w:val="28"/>
                <w:szCs w:val="28"/>
              </w:rPr>
            </w:pPr>
            <w:r w:rsidRPr="002553AB">
              <w:rPr>
                <w:bCs/>
                <w:color w:val="auto"/>
                <w:sz w:val="28"/>
                <w:szCs w:val="28"/>
              </w:rPr>
              <w:t>Of the average of 80% on SLO A3, two students achieved a 95% or a 4; one student achieved a 92% or a 4; one student achieved a 90% or 4; one student achieved an 85% or a 3; on the approved rubric; and one student provided no submission.</w:t>
            </w:r>
          </w:p>
          <w:p w14:paraId="5AA238CF" w14:textId="77777777" w:rsidR="002553AB" w:rsidRPr="002553AB" w:rsidRDefault="002553AB" w:rsidP="002553AB">
            <w:pPr>
              <w:pStyle w:val="Default"/>
              <w:rPr>
                <w:bCs/>
                <w:color w:val="auto"/>
                <w:sz w:val="28"/>
                <w:szCs w:val="28"/>
              </w:rPr>
            </w:pPr>
          </w:p>
          <w:p w14:paraId="1C6A4A86" w14:textId="480C7862" w:rsidR="002553AB" w:rsidRPr="002553AB" w:rsidRDefault="002553AB" w:rsidP="002553AB">
            <w:pPr>
              <w:pStyle w:val="Default"/>
              <w:rPr>
                <w:bCs/>
                <w:color w:val="auto"/>
                <w:sz w:val="28"/>
                <w:szCs w:val="28"/>
              </w:rPr>
            </w:pPr>
            <w:r w:rsidRPr="002553AB">
              <w:rPr>
                <w:bCs/>
                <w:color w:val="auto"/>
                <w:sz w:val="28"/>
                <w:szCs w:val="28"/>
              </w:rPr>
              <w:t>SLO B3:  ENG 338 -  Critical Reading of Text: Short Answer Writing Response</w:t>
            </w:r>
          </w:p>
          <w:p w14:paraId="34B9AAAE" w14:textId="77777777" w:rsidR="002553AB" w:rsidRPr="002553AB" w:rsidRDefault="002553AB" w:rsidP="002553AB">
            <w:pPr>
              <w:pStyle w:val="Default"/>
              <w:rPr>
                <w:bCs/>
                <w:color w:val="FF0000"/>
                <w:sz w:val="28"/>
                <w:szCs w:val="28"/>
              </w:rPr>
            </w:pPr>
            <w:r w:rsidRPr="002553AB">
              <w:rPr>
                <w:bCs/>
                <w:color w:val="auto"/>
                <w:sz w:val="28"/>
                <w:szCs w:val="28"/>
              </w:rPr>
              <w:t xml:space="preserve">Of the 68% average on SLO B3, three students achieved a 100% or a 4; three students achieved an 80% or a 3; on the approved rubric; and two students provided no submission. </w:t>
            </w:r>
          </w:p>
          <w:p w14:paraId="0DFF9385" w14:textId="77777777" w:rsidR="002553AB" w:rsidRPr="002553AB" w:rsidRDefault="002553AB" w:rsidP="002553AB">
            <w:pPr>
              <w:rPr>
                <w:rFonts w:eastAsia="Calibri"/>
                <w:b/>
                <w:color w:val="0000FF"/>
                <w:sz w:val="28"/>
                <w:szCs w:val="28"/>
                <w:u w:val="single"/>
              </w:rPr>
            </w:pPr>
          </w:p>
          <w:p w14:paraId="20CAFFCE" w14:textId="77777777" w:rsidR="002553AB" w:rsidRPr="002553AB" w:rsidRDefault="002553AB" w:rsidP="002553AB">
            <w:pPr>
              <w:rPr>
                <w:rFonts w:eastAsia="Calibri"/>
                <w:color w:val="0000FF"/>
                <w:sz w:val="28"/>
                <w:szCs w:val="28"/>
              </w:rPr>
            </w:pPr>
            <w:r w:rsidRPr="002553AB">
              <w:rPr>
                <w:rFonts w:eastAsia="Calibri"/>
                <w:b/>
                <w:color w:val="0000FF"/>
                <w:sz w:val="28"/>
                <w:szCs w:val="28"/>
                <w:u w:val="single"/>
              </w:rPr>
              <w:t>Changes Made to Improve  Outcomes</w:t>
            </w:r>
            <w:r w:rsidRPr="002553AB">
              <w:rPr>
                <w:rFonts w:eastAsia="Calibri"/>
                <w:color w:val="0000FF"/>
                <w:sz w:val="28"/>
                <w:szCs w:val="28"/>
              </w:rPr>
              <w:t>:</w:t>
            </w:r>
          </w:p>
          <w:p w14:paraId="26C434F0" w14:textId="77777777" w:rsidR="002553AB" w:rsidRPr="002553AB" w:rsidRDefault="002553AB" w:rsidP="002553AB">
            <w:pPr>
              <w:rPr>
                <w:rFonts w:eastAsia="Calibri"/>
                <w:color w:val="000000" w:themeColor="text1"/>
                <w:sz w:val="28"/>
                <w:szCs w:val="28"/>
              </w:rPr>
            </w:pPr>
            <w:r w:rsidRPr="002553AB">
              <w:rPr>
                <w:rFonts w:eastAsia="Calibri"/>
                <w:color w:val="000000" w:themeColor="text1"/>
                <w:sz w:val="28"/>
                <w:szCs w:val="28"/>
              </w:rPr>
              <w:t>Change was made in the SLOs where the Larger categories, with specifications were streamlined with revisions from five (5) categories to three (3) Larger categories, with specifications.</w:t>
            </w:r>
          </w:p>
          <w:p w14:paraId="502FB061" w14:textId="77777777" w:rsidR="002553AB" w:rsidRPr="002553AB" w:rsidRDefault="002553AB" w:rsidP="002553AB">
            <w:pPr>
              <w:rPr>
                <w:rFonts w:eastAsia="Calibri"/>
                <w:color w:val="000000" w:themeColor="text1"/>
                <w:sz w:val="28"/>
                <w:szCs w:val="28"/>
              </w:rPr>
            </w:pPr>
          </w:p>
          <w:p w14:paraId="508E673B" w14:textId="77777777" w:rsidR="002553AB" w:rsidRPr="002553AB" w:rsidRDefault="002553AB" w:rsidP="002553AB">
            <w:pPr>
              <w:autoSpaceDE w:val="0"/>
              <w:autoSpaceDN w:val="0"/>
              <w:adjustRightInd w:val="0"/>
              <w:rPr>
                <w:rFonts w:eastAsia="Calibri"/>
                <w:b/>
                <w:bCs/>
                <w:color w:val="0000FF"/>
                <w:sz w:val="28"/>
                <w:szCs w:val="28"/>
                <w:u w:val="single"/>
              </w:rPr>
            </w:pPr>
            <w:r w:rsidRPr="002553AB">
              <w:rPr>
                <w:rFonts w:eastAsia="Calibri"/>
                <w:b/>
                <w:bCs/>
                <w:color w:val="0000FF"/>
                <w:sz w:val="28"/>
                <w:szCs w:val="28"/>
                <w:u w:val="single"/>
              </w:rPr>
              <w:t>Impact of Changes on Performance on SLO:</w:t>
            </w:r>
          </w:p>
          <w:p w14:paraId="021B3527" w14:textId="77777777" w:rsidR="002553AB" w:rsidRPr="002553AB" w:rsidRDefault="002553AB" w:rsidP="002553AB">
            <w:pPr>
              <w:autoSpaceDE w:val="0"/>
              <w:autoSpaceDN w:val="0"/>
              <w:adjustRightInd w:val="0"/>
              <w:rPr>
                <w:rFonts w:eastAsia="Calibri"/>
                <w:color w:val="000000" w:themeColor="text1"/>
                <w:sz w:val="28"/>
                <w:szCs w:val="28"/>
              </w:rPr>
            </w:pPr>
            <w:r w:rsidRPr="002553AB">
              <w:rPr>
                <w:rFonts w:eastAsia="Calibri"/>
                <w:b/>
                <w:bCs/>
                <w:color w:val="000000" w:themeColor="text1"/>
                <w:sz w:val="28"/>
                <w:szCs w:val="28"/>
              </w:rPr>
              <w:t>SLO A3:  ENG. 338</w:t>
            </w:r>
            <w:r w:rsidRPr="002553AB">
              <w:rPr>
                <w:rFonts w:eastAsia="Calibri"/>
                <w:color w:val="000000" w:themeColor="text1"/>
                <w:sz w:val="28"/>
                <w:szCs w:val="28"/>
              </w:rPr>
              <w:t xml:space="preserve">  </w:t>
            </w:r>
            <w:r w:rsidRPr="002553AB">
              <w:rPr>
                <w:b/>
                <w:sz w:val="28"/>
                <w:szCs w:val="28"/>
              </w:rPr>
              <w:t xml:space="preserve"> Connect Theme to a Challenge in Society, OR, Articulate an Aspect of Culture:  Analysis Essay</w:t>
            </w:r>
          </w:p>
          <w:p w14:paraId="68D2D02A" w14:textId="77777777" w:rsidR="002553AB" w:rsidRPr="002553AB" w:rsidRDefault="002553AB" w:rsidP="002553AB">
            <w:pPr>
              <w:pStyle w:val="Default"/>
              <w:rPr>
                <w:color w:val="auto"/>
                <w:sz w:val="28"/>
                <w:szCs w:val="28"/>
              </w:rPr>
            </w:pPr>
            <w:r w:rsidRPr="002553AB">
              <w:rPr>
                <w:rFonts w:eastAsia="Calibri"/>
                <w:color w:val="000000" w:themeColor="text1"/>
                <w:sz w:val="28"/>
                <w:szCs w:val="28"/>
              </w:rPr>
              <w:t xml:space="preserve">As a result of this streamlined and revised change made in the 2018-2019 Plan, </w:t>
            </w:r>
            <w:r w:rsidRPr="002553AB">
              <w:rPr>
                <w:color w:val="auto"/>
                <w:sz w:val="28"/>
                <w:szCs w:val="28"/>
              </w:rPr>
              <w:t xml:space="preserve"> students were able to connect a key theme to a challenge that society has today.</w:t>
            </w:r>
          </w:p>
          <w:p w14:paraId="7A88C189" w14:textId="77777777" w:rsidR="002553AB" w:rsidRPr="002553AB" w:rsidRDefault="002553AB" w:rsidP="002553AB">
            <w:pPr>
              <w:pStyle w:val="Default"/>
              <w:rPr>
                <w:color w:val="auto"/>
                <w:sz w:val="28"/>
                <w:szCs w:val="28"/>
              </w:rPr>
            </w:pPr>
          </w:p>
          <w:p w14:paraId="6B759349" w14:textId="77777777" w:rsidR="002553AB" w:rsidRPr="002553AB" w:rsidRDefault="002553AB" w:rsidP="002553AB">
            <w:pPr>
              <w:pStyle w:val="Default"/>
              <w:rPr>
                <w:b/>
                <w:color w:val="auto"/>
                <w:sz w:val="28"/>
                <w:szCs w:val="28"/>
              </w:rPr>
            </w:pPr>
            <w:r w:rsidRPr="002553AB">
              <w:rPr>
                <w:b/>
                <w:bCs/>
                <w:color w:val="auto"/>
                <w:sz w:val="28"/>
                <w:szCs w:val="28"/>
              </w:rPr>
              <w:t xml:space="preserve">SLO B3:  ENG. 338  </w:t>
            </w:r>
            <w:r w:rsidRPr="002553AB">
              <w:rPr>
                <w:b/>
                <w:color w:val="auto"/>
                <w:sz w:val="28"/>
                <w:szCs w:val="28"/>
              </w:rPr>
              <w:t>Critical Reading of Text: Short Answer Writing Response</w:t>
            </w:r>
          </w:p>
          <w:p w14:paraId="18A054BA" w14:textId="77777777" w:rsidR="002553AB" w:rsidRPr="002553AB" w:rsidRDefault="002553AB" w:rsidP="002553AB">
            <w:pPr>
              <w:autoSpaceDE w:val="0"/>
              <w:autoSpaceDN w:val="0"/>
              <w:adjustRightInd w:val="0"/>
              <w:rPr>
                <w:bCs/>
                <w:sz w:val="28"/>
                <w:szCs w:val="28"/>
              </w:rPr>
            </w:pPr>
            <w:r w:rsidRPr="002553AB">
              <w:rPr>
                <w:bCs/>
                <w:sz w:val="28"/>
                <w:szCs w:val="28"/>
              </w:rPr>
              <w:t>As a result of this streamlined and revised change made in the 2016-2017 Plan, two students struggled to meet the SLO B3 standard.</w:t>
            </w:r>
          </w:p>
          <w:p w14:paraId="59DF2B20" w14:textId="77777777" w:rsidR="002553AB" w:rsidRPr="002553AB" w:rsidRDefault="002553AB" w:rsidP="002553AB">
            <w:pPr>
              <w:autoSpaceDE w:val="0"/>
              <w:autoSpaceDN w:val="0"/>
              <w:adjustRightInd w:val="0"/>
              <w:rPr>
                <w:bCs/>
                <w:sz w:val="28"/>
                <w:szCs w:val="28"/>
              </w:rPr>
            </w:pPr>
          </w:p>
          <w:p w14:paraId="6186565F" w14:textId="77777777" w:rsidR="002553AB" w:rsidRPr="002553AB" w:rsidRDefault="002553AB" w:rsidP="002553AB">
            <w:pPr>
              <w:autoSpaceDE w:val="0"/>
              <w:autoSpaceDN w:val="0"/>
              <w:adjustRightInd w:val="0"/>
              <w:rPr>
                <w:bCs/>
                <w:sz w:val="28"/>
                <w:szCs w:val="28"/>
              </w:rPr>
            </w:pPr>
            <w:r w:rsidRPr="002553AB">
              <w:rPr>
                <w:bCs/>
                <w:sz w:val="28"/>
                <w:szCs w:val="28"/>
              </w:rPr>
              <w:t xml:space="preserve">Beyond the SLO streamlined and revised change, an impact for the unsuccess rate of the two students may be the result that ENG. 338 became a virtual teaching and learning course due to the COVID-19 crisis during the 2020 Spring Semester. </w:t>
            </w:r>
          </w:p>
          <w:p w14:paraId="79AC5BFD" w14:textId="77777777" w:rsidR="002553AB" w:rsidRPr="002553AB" w:rsidRDefault="002553AB" w:rsidP="002553AB">
            <w:pPr>
              <w:autoSpaceDE w:val="0"/>
              <w:autoSpaceDN w:val="0"/>
              <w:adjustRightInd w:val="0"/>
              <w:rPr>
                <w:rFonts w:eastAsia="Calibri"/>
                <w:b/>
                <w:color w:val="0000FF"/>
                <w:sz w:val="28"/>
                <w:szCs w:val="28"/>
                <w:u w:val="single"/>
              </w:rPr>
            </w:pPr>
          </w:p>
          <w:p w14:paraId="6452052D" w14:textId="77777777" w:rsidR="002553AB" w:rsidRPr="002553AB" w:rsidRDefault="00BA1B2A" w:rsidP="002553AB">
            <w:pPr>
              <w:autoSpaceDE w:val="0"/>
              <w:autoSpaceDN w:val="0"/>
              <w:adjustRightInd w:val="0"/>
              <w:rPr>
                <w:rFonts w:eastAsia="Calibri"/>
                <w:b/>
                <w:sz w:val="28"/>
                <w:szCs w:val="28"/>
              </w:rPr>
            </w:pPr>
            <w:hyperlink r:id="rId12" w:anchor="Use_of_Results" w:history="1">
              <w:r w:rsidR="002553AB" w:rsidRPr="002553AB">
                <w:rPr>
                  <w:rFonts w:eastAsia="Calibri"/>
                  <w:b/>
                  <w:color w:val="0000FF"/>
                  <w:sz w:val="28"/>
                  <w:szCs w:val="28"/>
                  <w:u w:val="single"/>
                </w:rPr>
                <w:t>Use of Results</w:t>
              </w:r>
            </w:hyperlink>
            <w:r w:rsidR="002553AB" w:rsidRPr="002553AB">
              <w:rPr>
                <w:rFonts w:eastAsia="Calibri"/>
                <w:b/>
                <w:sz w:val="28"/>
                <w:szCs w:val="28"/>
              </w:rPr>
              <w:t xml:space="preserve">: </w:t>
            </w:r>
          </w:p>
          <w:p w14:paraId="399D6A63" w14:textId="77777777" w:rsidR="002553AB" w:rsidRPr="002553AB" w:rsidRDefault="002553AB" w:rsidP="002553AB">
            <w:pPr>
              <w:autoSpaceDE w:val="0"/>
              <w:autoSpaceDN w:val="0"/>
              <w:adjustRightInd w:val="0"/>
              <w:rPr>
                <w:rFonts w:eastAsia="Calibri"/>
                <w:bCs/>
                <w:sz w:val="28"/>
                <w:szCs w:val="28"/>
              </w:rPr>
            </w:pPr>
            <w:r w:rsidRPr="002553AB">
              <w:rPr>
                <w:rFonts w:eastAsia="Calibri"/>
                <w:bCs/>
                <w:sz w:val="28"/>
                <w:szCs w:val="28"/>
              </w:rPr>
              <w:t xml:space="preserve">Based on the results of the </w:t>
            </w:r>
            <w:r w:rsidRPr="002553AB">
              <w:rPr>
                <w:rFonts w:eastAsia="Calibri"/>
                <w:b/>
                <w:sz w:val="28"/>
                <w:szCs w:val="28"/>
              </w:rPr>
              <w:t>SLO A3</w:t>
            </w:r>
            <w:r w:rsidRPr="002553AB">
              <w:rPr>
                <w:rFonts w:eastAsia="Calibri"/>
                <w:bCs/>
                <w:sz w:val="28"/>
                <w:szCs w:val="28"/>
              </w:rPr>
              <w:t xml:space="preserve"> and </w:t>
            </w:r>
            <w:r w:rsidRPr="002553AB">
              <w:rPr>
                <w:rFonts w:eastAsia="Calibri"/>
                <w:b/>
                <w:sz w:val="28"/>
                <w:szCs w:val="28"/>
              </w:rPr>
              <w:t xml:space="preserve">SLO B3 ENG. 338 approved rubric, </w:t>
            </w:r>
            <w:r w:rsidRPr="002553AB">
              <w:rPr>
                <w:rFonts w:eastAsia="Calibri"/>
                <w:bCs/>
                <w:sz w:val="28"/>
                <w:szCs w:val="28"/>
              </w:rPr>
              <w:t>the course instructor will modify teaching strategies to provide students with more opportunities for developing a literary framework consisting of the content areas of literary devices, literary culture, and historical time periods.  The teaching modifications for ENG. 338 will also include more opportunities for student critical readings and for student emulating writings of scholarly writings and research sources of the literary works.</w:t>
            </w:r>
          </w:p>
          <w:p w14:paraId="1723BB9F" w14:textId="49EB8548" w:rsidR="002553AB" w:rsidRDefault="002553AB" w:rsidP="00BA1142">
            <w:pPr>
              <w:jc w:val="both"/>
              <w:rPr>
                <w:rFonts w:eastAsia="Calibri"/>
                <w:color w:val="0D0D0D" w:themeColor="text1" w:themeTint="F2"/>
                <w:sz w:val="28"/>
                <w:szCs w:val="28"/>
              </w:rPr>
            </w:pPr>
          </w:p>
          <w:p w14:paraId="6B64F90A" w14:textId="77777777" w:rsidR="00B14A1F" w:rsidRPr="002553AB" w:rsidRDefault="00B14A1F" w:rsidP="00BA1142">
            <w:pPr>
              <w:jc w:val="both"/>
              <w:rPr>
                <w:rFonts w:eastAsia="Calibri"/>
                <w:color w:val="0D0D0D" w:themeColor="text1" w:themeTint="F2"/>
                <w:sz w:val="28"/>
                <w:szCs w:val="28"/>
              </w:rPr>
            </w:pPr>
          </w:p>
          <w:p w14:paraId="7F2933DF" w14:textId="29435BAD" w:rsidR="00BA1142" w:rsidRPr="00BA1142" w:rsidRDefault="00BA1142" w:rsidP="00BA1142">
            <w:pPr>
              <w:autoSpaceDE w:val="0"/>
              <w:autoSpaceDN w:val="0"/>
              <w:adjustRightInd w:val="0"/>
              <w:jc w:val="both"/>
              <w:rPr>
                <w:sz w:val="28"/>
                <w:szCs w:val="28"/>
              </w:rPr>
            </w:pPr>
          </w:p>
          <w:p w14:paraId="3A06C869" w14:textId="77777777" w:rsidR="00BA1142" w:rsidRPr="00BA1142" w:rsidRDefault="00BA1142" w:rsidP="00923203">
            <w:pPr>
              <w:rPr>
                <w:b/>
                <w:bCs/>
                <w:color w:val="0D0D0D" w:themeColor="text1" w:themeTint="F2"/>
                <w:sz w:val="28"/>
                <w:szCs w:val="28"/>
              </w:rPr>
            </w:pPr>
            <w:r w:rsidRPr="00BA1142">
              <w:rPr>
                <w:b/>
                <w:bCs/>
                <w:color w:val="0D0D0D" w:themeColor="text1" w:themeTint="F2"/>
                <w:sz w:val="28"/>
                <w:szCs w:val="28"/>
              </w:rPr>
              <w:lastRenderedPageBreak/>
              <w:t>Spring 2020-ENG 440:  Internship</w:t>
            </w:r>
          </w:p>
          <w:p w14:paraId="3143318C" w14:textId="4EF40C98" w:rsidR="00BA1142" w:rsidRPr="00BA1142" w:rsidRDefault="00BA1142" w:rsidP="00923203">
            <w:pPr>
              <w:autoSpaceDE w:val="0"/>
              <w:autoSpaceDN w:val="0"/>
              <w:adjustRightInd w:val="0"/>
              <w:rPr>
                <w:rFonts w:eastAsia="Calibri"/>
                <w:color w:val="0D0D0D" w:themeColor="text1" w:themeTint="F2"/>
                <w:sz w:val="28"/>
                <w:szCs w:val="28"/>
              </w:rPr>
            </w:pPr>
            <w:r w:rsidRPr="00BA1142">
              <w:rPr>
                <w:rFonts w:eastAsia="Calibri"/>
                <w:color w:val="0D0D0D" w:themeColor="text1" w:themeTint="F2"/>
                <w:sz w:val="28"/>
                <w:szCs w:val="28"/>
              </w:rPr>
              <w:t>In ENG 440, students were required to complete 120 hours of Internship, an  Experience Portfolio, and an</w:t>
            </w:r>
            <w:r>
              <w:rPr>
                <w:rFonts w:eastAsia="Calibri"/>
                <w:color w:val="0D0D0D" w:themeColor="text1" w:themeTint="F2"/>
                <w:sz w:val="28"/>
                <w:szCs w:val="28"/>
              </w:rPr>
              <w:t xml:space="preserve"> </w:t>
            </w:r>
            <w:r w:rsidRPr="00BA1142">
              <w:rPr>
                <w:rFonts w:eastAsia="Calibri"/>
                <w:color w:val="0D0D0D" w:themeColor="text1" w:themeTint="F2"/>
                <w:sz w:val="28"/>
                <w:szCs w:val="28"/>
              </w:rPr>
              <w:t xml:space="preserve">Application for Graduate School.  The expected outcome for the above assessments was a cumulative score of 85 or above.  The actual outcome was that 6/7 (85%) English majors completed the course with a grade of B or better.  </w:t>
            </w:r>
          </w:p>
          <w:p w14:paraId="79D093AF" w14:textId="77777777" w:rsidR="00BA1142" w:rsidRPr="00BA1142" w:rsidRDefault="00BA1142" w:rsidP="00923203">
            <w:pPr>
              <w:rPr>
                <w:rFonts w:eastAsia="Calibri"/>
                <w:color w:val="0D0D0D" w:themeColor="text1" w:themeTint="F2"/>
                <w:sz w:val="28"/>
                <w:szCs w:val="28"/>
              </w:rPr>
            </w:pPr>
          </w:p>
          <w:p w14:paraId="51BE99E2" w14:textId="77777777" w:rsidR="00BA1142" w:rsidRPr="00BA1142" w:rsidRDefault="00BA1142" w:rsidP="00923203">
            <w:pPr>
              <w:rPr>
                <w:rFonts w:eastAsia="Calibri"/>
                <w:color w:val="0D0D0D" w:themeColor="text1" w:themeTint="F2"/>
                <w:sz w:val="28"/>
                <w:szCs w:val="28"/>
              </w:rPr>
            </w:pPr>
            <w:r w:rsidRPr="00BA1142">
              <w:rPr>
                <w:rFonts w:eastAsia="Calibri"/>
                <w:color w:val="0D0D0D" w:themeColor="text1" w:themeTint="F2"/>
                <w:sz w:val="28"/>
                <w:szCs w:val="28"/>
              </w:rPr>
              <w:t>By the end of the semester, one English major applied to and was accepted at reputable institution, another English major was selected to work in a nationally accredited field in higher education, two English majors applied to Law School, and six English majors received outstanding reviews from the Internship Experience.</w:t>
            </w:r>
          </w:p>
          <w:p w14:paraId="7761860C" w14:textId="77777777" w:rsidR="00BA1142" w:rsidRPr="00BA1142" w:rsidRDefault="00BA1142" w:rsidP="00923203">
            <w:pPr>
              <w:rPr>
                <w:rFonts w:eastAsia="Calibri"/>
                <w:color w:val="0D0D0D" w:themeColor="text1" w:themeTint="F2"/>
                <w:sz w:val="28"/>
                <w:szCs w:val="28"/>
              </w:rPr>
            </w:pPr>
          </w:p>
          <w:p w14:paraId="73606EB8" w14:textId="77777777" w:rsidR="00BA1142" w:rsidRPr="00BA1142" w:rsidRDefault="00BA1142" w:rsidP="00923203">
            <w:pPr>
              <w:rPr>
                <w:color w:val="0D0D0D" w:themeColor="text1" w:themeTint="F2"/>
                <w:sz w:val="28"/>
                <w:szCs w:val="28"/>
                <w:bdr w:val="none" w:sz="0" w:space="0" w:color="auto" w:frame="1"/>
              </w:rPr>
            </w:pPr>
            <w:r w:rsidRPr="00BA1142">
              <w:rPr>
                <w:rFonts w:eastAsia="Calibri"/>
                <w:color w:val="0D0D0D" w:themeColor="text1" w:themeTint="F2"/>
                <w:sz w:val="28"/>
                <w:szCs w:val="28"/>
              </w:rPr>
              <w:t xml:space="preserve">There is a need to broaden the perspective field for internships to include possible summer internships, e- internship, as well as extending the actual hours of internships.  Moreover, selecting a broader network is necessary to engage future English majors. Also, greater student participation and understanding the connectivity of the English major to careers.  The results of the Internship Experience in Spring 2020 illustrates the need to have more student related input for the Internship selection process and the need to widen the scope of careers for selection of internships. </w:t>
            </w:r>
            <w:r w:rsidRPr="00BA1142">
              <w:rPr>
                <w:color w:val="0D0D0D" w:themeColor="text1" w:themeTint="F2"/>
                <w:sz w:val="28"/>
                <w:szCs w:val="28"/>
              </w:rPr>
              <w:t>Thus, one trend in English 440 (</w:t>
            </w:r>
            <w:r w:rsidRPr="00BA1142">
              <w:rPr>
                <w:color w:val="0D0D0D" w:themeColor="text1" w:themeTint="F2"/>
                <w:sz w:val="28"/>
                <w:szCs w:val="28"/>
                <w:bdr w:val="none" w:sz="0" w:space="0" w:color="auto" w:frame="1"/>
              </w:rPr>
              <w:t xml:space="preserve">Internship) is that many students are taking the lead in finding employers to complete their Internships; once awarded an Internship, students get these Internship awards approved by the course instructor.  </w:t>
            </w:r>
          </w:p>
          <w:p w14:paraId="20AFEA24" w14:textId="77777777" w:rsidR="00BA1142" w:rsidRPr="00BA1142" w:rsidRDefault="00BA1142" w:rsidP="00923203">
            <w:pPr>
              <w:rPr>
                <w:color w:val="0D0D0D" w:themeColor="text1" w:themeTint="F2"/>
                <w:sz w:val="28"/>
                <w:szCs w:val="28"/>
                <w:highlight w:val="cyan"/>
                <w:bdr w:val="none" w:sz="0" w:space="0" w:color="auto" w:frame="1"/>
              </w:rPr>
            </w:pPr>
          </w:p>
          <w:p w14:paraId="74E92A82" w14:textId="5DCF1DB0" w:rsidR="00BA1142" w:rsidRPr="002553AB" w:rsidRDefault="00BA1142" w:rsidP="002553AB">
            <w:pPr>
              <w:rPr>
                <w:sz w:val="28"/>
                <w:szCs w:val="28"/>
              </w:rPr>
            </w:pPr>
            <w:r w:rsidRPr="00BA1142">
              <w:rPr>
                <w:color w:val="0D0D0D" w:themeColor="text1" w:themeTint="F2"/>
                <w:sz w:val="28"/>
                <w:szCs w:val="28"/>
                <w:bdr w:val="none" w:sz="0" w:space="0" w:color="auto" w:frame="1"/>
              </w:rPr>
              <w:t xml:space="preserve">The innovative teaching in the ENG 236, ENG 239, ENG 332A, and ENG 440 enhance course success rates and </w:t>
            </w:r>
            <w:r w:rsidRPr="00BA1142">
              <w:rPr>
                <w:sz w:val="28"/>
                <w:szCs w:val="28"/>
              </w:rPr>
              <w:t>enhanced teaching Techniques and instructional resources such as Teams, Zoom, and digital projects.</w:t>
            </w:r>
          </w:p>
          <w:p w14:paraId="249A2E48" w14:textId="77777777" w:rsidR="00BA1142" w:rsidRDefault="00BA1142" w:rsidP="008144F3">
            <w:pPr>
              <w:autoSpaceDE w:val="0"/>
              <w:autoSpaceDN w:val="0"/>
              <w:adjustRightInd w:val="0"/>
              <w:rPr>
                <w:rFonts w:eastAsia="Calibri"/>
                <w:b/>
                <w:sz w:val="28"/>
                <w:szCs w:val="28"/>
              </w:rPr>
            </w:pPr>
          </w:p>
          <w:p w14:paraId="0A53BFE2" w14:textId="49B0F455" w:rsidR="00C11C41" w:rsidRPr="00CD5B67" w:rsidRDefault="00C11C41" w:rsidP="008144F3">
            <w:pPr>
              <w:autoSpaceDE w:val="0"/>
              <w:autoSpaceDN w:val="0"/>
              <w:adjustRightInd w:val="0"/>
              <w:rPr>
                <w:rFonts w:eastAsia="Calibri"/>
                <w:b/>
                <w:sz w:val="28"/>
                <w:szCs w:val="28"/>
              </w:rPr>
            </w:pPr>
            <w:r w:rsidRPr="00CD5B67">
              <w:rPr>
                <w:rFonts w:eastAsia="Calibri"/>
                <w:b/>
                <w:sz w:val="28"/>
                <w:szCs w:val="28"/>
              </w:rPr>
              <w:t>Spring 2019</w:t>
            </w:r>
          </w:p>
          <w:p w14:paraId="3EF08186" w14:textId="77777777" w:rsidR="00C11C41" w:rsidRPr="00CD5B67" w:rsidRDefault="00C11C41" w:rsidP="008144F3">
            <w:pPr>
              <w:autoSpaceDE w:val="0"/>
              <w:autoSpaceDN w:val="0"/>
              <w:adjustRightInd w:val="0"/>
              <w:rPr>
                <w:rFonts w:eastAsia="Calibri"/>
                <w:b/>
                <w:sz w:val="28"/>
                <w:szCs w:val="28"/>
              </w:rPr>
            </w:pPr>
          </w:p>
          <w:p w14:paraId="0E724424" w14:textId="77777777" w:rsidR="00C11C41" w:rsidRPr="00CD5B67" w:rsidRDefault="00C11C41" w:rsidP="00923203">
            <w:pPr>
              <w:spacing w:after="160" w:line="259" w:lineRule="auto"/>
              <w:ind w:right="1"/>
              <w:rPr>
                <w:sz w:val="28"/>
                <w:szCs w:val="28"/>
              </w:rPr>
            </w:pPr>
            <w:r w:rsidRPr="00CD5B67">
              <w:rPr>
                <w:b/>
                <w:bCs/>
                <w:sz w:val="28"/>
                <w:szCs w:val="28"/>
              </w:rPr>
              <w:t>Diversified Teaching Strategies</w:t>
            </w:r>
            <w:r w:rsidRPr="00CD5B67">
              <w:rPr>
                <w:sz w:val="28"/>
                <w:szCs w:val="28"/>
              </w:rPr>
              <w:t>:  Continue to review how new courses in the English Program of Study promote diversified teaching strategies and modalities.</w:t>
            </w:r>
          </w:p>
          <w:p w14:paraId="50ACDCD0" w14:textId="77777777" w:rsidR="00C11C41" w:rsidRPr="00CD5B67" w:rsidRDefault="00C11C41" w:rsidP="00923203">
            <w:pPr>
              <w:ind w:right="1"/>
              <w:rPr>
                <w:sz w:val="28"/>
                <w:szCs w:val="28"/>
              </w:rPr>
            </w:pPr>
            <w:r w:rsidRPr="00CD5B67">
              <w:rPr>
                <w:sz w:val="28"/>
                <w:szCs w:val="28"/>
              </w:rPr>
              <w:t xml:space="preserve">English faculty will continue to diversify their teaching strategies and ensure that courses descriptions for the new English Program of Study since Fall 2017 are diverse and inclusive. </w:t>
            </w:r>
            <w:r w:rsidRPr="00CD5B67">
              <w:rPr>
                <w:bCs/>
                <w:sz w:val="28"/>
                <w:szCs w:val="28"/>
              </w:rPr>
              <w:t xml:space="preserve">In English 335:  History of the English Language, English majors and an English minor engaged in research and presentations related to </w:t>
            </w:r>
            <w:r w:rsidRPr="00CD5B67">
              <w:rPr>
                <w:bCs/>
                <w:i/>
                <w:iCs/>
                <w:sz w:val="28"/>
                <w:szCs w:val="28"/>
              </w:rPr>
              <w:t xml:space="preserve">World </w:t>
            </w:r>
            <w:proofErr w:type="spellStart"/>
            <w:r w:rsidRPr="00CD5B67">
              <w:rPr>
                <w:bCs/>
                <w:i/>
                <w:iCs/>
                <w:sz w:val="28"/>
                <w:szCs w:val="28"/>
              </w:rPr>
              <w:t>Englishes</w:t>
            </w:r>
            <w:proofErr w:type="spellEnd"/>
            <w:r w:rsidRPr="00CD5B67">
              <w:rPr>
                <w:bCs/>
                <w:sz w:val="28"/>
                <w:szCs w:val="28"/>
              </w:rPr>
              <w:t xml:space="preserve"> as a concept related to their major.  Their projects also promoted diversified teaching strategies and learning. Students wrote</w:t>
            </w:r>
            <w:r w:rsidRPr="00CD5B67">
              <w:rPr>
                <w:sz w:val="28"/>
                <w:szCs w:val="28"/>
              </w:rPr>
              <w:t xml:space="preserve"> and presented research on the emergence of </w:t>
            </w:r>
            <w:r w:rsidRPr="00CD5B67">
              <w:rPr>
                <w:i/>
                <w:iCs/>
                <w:sz w:val="28"/>
                <w:szCs w:val="28"/>
              </w:rPr>
              <w:t xml:space="preserve">World </w:t>
            </w:r>
            <w:proofErr w:type="spellStart"/>
            <w:r w:rsidRPr="00CD5B67">
              <w:rPr>
                <w:i/>
                <w:iCs/>
                <w:sz w:val="28"/>
                <w:szCs w:val="28"/>
              </w:rPr>
              <w:t>Englishes</w:t>
            </w:r>
            <w:proofErr w:type="spellEnd"/>
            <w:r w:rsidRPr="00CD5B67">
              <w:rPr>
                <w:sz w:val="28"/>
                <w:szCs w:val="28"/>
              </w:rPr>
              <w:t xml:space="preserve"> via  </w:t>
            </w:r>
            <w:r w:rsidRPr="00CD5B67">
              <w:rPr>
                <w:i/>
                <w:iCs/>
                <w:sz w:val="28"/>
                <w:szCs w:val="28"/>
              </w:rPr>
              <w:t xml:space="preserve">World </w:t>
            </w:r>
            <w:proofErr w:type="spellStart"/>
            <w:r w:rsidRPr="00CD5B67">
              <w:rPr>
                <w:i/>
                <w:iCs/>
                <w:sz w:val="28"/>
                <w:szCs w:val="28"/>
              </w:rPr>
              <w:t>Englishes</w:t>
            </w:r>
            <w:proofErr w:type="spellEnd"/>
            <w:r w:rsidRPr="00CD5B67">
              <w:rPr>
                <w:sz w:val="28"/>
                <w:szCs w:val="28"/>
              </w:rPr>
              <w:t xml:space="preserve"> Power Point Presentations and </w:t>
            </w:r>
            <w:r w:rsidRPr="00CD5B67">
              <w:rPr>
                <w:i/>
                <w:iCs/>
                <w:sz w:val="28"/>
                <w:szCs w:val="28"/>
              </w:rPr>
              <w:t xml:space="preserve">World </w:t>
            </w:r>
            <w:proofErr w:type="spellStart"/>
            <w:r w:rsidRPr="00CD5B67">
              <w:rPr>
                <w:i/>
                <w:iCs/>
                <w:sz w:val="28"/>
                <w:szCs w:val="28"/>
              </w:rPr>
              <w:t>Englishes</w:t>
            </w:r>
            <w:proofErr w:type="spellEnd"/>
            <w:r w:rsidRPr="00CD5B67">
              <w:rPr>
                <w:sz w:val="28"/>
                <w:szCs w:val="28"/>
              </w:rPr>
              <w:t xml:space="preserve"> Content essays, especially with respect to respect to research synthesis.   Student performance averages for power point documents indicate the level of competence with which students performed on their presentations and in their papers and the performance of research synthesis and APA Documentation.  As an average, students enjoyed a </w:t>
            </w:r>
            <w:r w:rsidRPr="00CD5B67">
              <w:rPr>
                <w:sz w:val="28"/>
                <w:szCs w:val="28"/>
              </w:rPr>
              <w:lastRenderedPageBreak/>
              <w:t>90.75 average using the following scores of individual performances of 87%, 99%, 90%, 95%, 85%, 80%, 90%,100% for the content, structure and documentation of their power points.</w:t>
            </w:r>
          </w:p>
          <w:p w14:paraId="129FF932" w14:textId="77777777" w:rsidR="00C11C41" w:rsidRPr="00CD5B67" w:rsidRDefault="00C11C41" w:rsidP="00923203">
            <w:pPr>
              <w:pStyle w:val="Default"/>
              <w:rPr>
                <w:color w:val="auto"/>
                <w:sz w:val="28"/>
                <w:szCs w:val="28"/>
              </w:rPr>
            </w:pPr>
          </w:p>
          <w:p w14:paraId="7616265F" w14:textId="030A8A44" w:rsidR="00C11C41" w:rsidRPr="00CD5B67" w:rsidRDefault="00C11C41" w:rsidP="00923203">
            <w:pPr>
              <w:pStyle w:val="Default"/>
              <w:rPr>
                <w:color w:val="auto"/>
                <w:sz w:val="28"/>
                <w:szCs w:val="28"/>
              </w:rPr>
            </w:pPr>
            <w:r w:rsidRPr="00CD5B67">
              <w:rPr>
                <w:b/>
                <w:color w:val="auto"/>
                <w:sz w:val="28"/>
                <w:szCs w:val="28"/>
              </w:rPr>
              <w:t xml:space="preserve">Via the </w:t>
            </w:r>
            <w:r w:rsidRPr="00CD5B67">
              <w:rPr>
                <w:b/>
                <w:i/>
                <w:iCs/>
                <w:color w:val="auto"/>
                <w:sz w:val="28"/>
                <w:szCs w:val="28"/>
              </w:rPr>
              <w:t xml:space="preserve">World </w:t>
            </w:r>
            <w:proofErr w:type="spellStart"/>
            <w:r w:rsidRPr="00CD5B67">
              <w:rPr>
                <w:b/>
                <w:i/>
                <w:iCs/>
                <w:color w:val="auto"/>
                <w:sz w:val="28"/>
                <w:szCs w:val="28"/>
              </w:rPr>
              <w:t>Englishes</w:t>
            </w:r>
            <w:proofErr w:type="spellEnd"/>
            <w:r w:rsidRPr="00CD5B67">
              <w:rPr>
                <w:b/>
                <w:color w:val="auto"/>
                <w:sz w:val="28"/>
                <w:szCs w:val="28"/>
              </w:rPr>
              <w:t xml:space="preserve"> Power-Point Presentations-</w:t>
            </w:r>
            <w:r w:rsidRPr="00CD5B67">
              <w:rPr>
                <w:color w:val="auto"/>
                <w:sz w:val="28"/>
                <w:szCs w:val="28"/>
              </w:rPr>
              <w:t xml:space="preserve">Students demonstrated their understanding of </w:t>
            </w:r>
            <w:r w:rsidRPr="00CD5B67">
              <w:rPr>
                <w:i/>
                <w:iCs/>
                <w:color w:val="auto"/>
                <w:sz w:val="28"/>
                <w:szCs w:val="28"/>
              </w:rPr>
              <w:t xml:space="preserve">World </w:t>
            </w:r>
            <w:proofErr w:type="spellStart"/>
            <w:r w:rsidRPr="00CD5B67">
              <w:rPr>
                <w:i/>
                <w:iCs/>
                <w:color w:val="auto"/>
                <w:sz w:val="28"/>
                <w:szCs w:val="28"/>
              </w:rPr>
              <w:t>Englishes</w:t>
            </w:r>
            <w:proofErr w:type="spellEnd"/>
            <w:r w:rsidRPr="00CD5B67">
              <w:rPr>
                <w:color w:val="auto"/>
                <w:sz w:val="28"/>
                <w:szCs w:val="28"/>
              </w:rPr>
              <w:t xml:space="preserve"> and their local, global, and </w:t>
            </w:r>
            <w:proofErr w:type="spellStart"/>
            <w:r w:rsidRPr="00CD5B67">
              <w:rPr>
                <w:color w:val="auto"/>
                <w:sz w:val="28"/>
                <w:szCs w:val="28"/>
              </w:rPr>
              <w:t>glocal</w:t>
            </w:r>
            <w:proofErr w:type="spellEnd"/>
            <w:r w:rsidRPr="00CD5B67">
              <w:rPr>
                <w:color w:val="auto"/>
                <w:sz w:val="28"/>
                <w:szCs w:val="28"/>
              </w:rPr>
              <w:t xml:space="preserve"> functions in diverse cultures.  Students performed excellently during presentations in front of a public audience, demonstrating acquisition of the development of diverse </w:t>
            </w:r>
            <w:proofErr w:type="spellStart"/>
            <w:r w:rsidRPr="00CD5B67">
              <w:rPr>
                <w:color w:val="auto"/>
                <w:sz w:val="28"/>
                <w:szCs w:val="28"/>
              </w:rPr>
              <w:t>Englishes</w:t>
            </w:r>
            <w:proofErr w:type="spellEnd"/>
            <w:r w:rsidRPr="00CD5B67">
              <w:rPr>
                <w:color w:val="auto"/>
                <w:sz w:val="28"/>
                <w:szCs w:val="28"/>
              </w:rPr>
              <w:t xml:space="preserve"> emerging in the Atlantic and the Pacific, African and Asia.  As their performance and competence indicate, students enjoyed an 89.5% average based on individual ranges of 92%, 100%, 91%, 100%, 85%, 76%, 92%, 80% in their presentation of theoretical basis of </w:t>
            </w:r>
            <w:r w:rsidRPr="00CD5B67">
              <w:rPr>
                <w:i/>
                <w:iCs/>
                <w:color w:val="auto"/>
                <w:sz w:val="28"/>
                <w:szCs w:val="28"/>
              </w:rPr>
              <w:t xml:space="preserve">World </w:t>
            </w:r>
            <w:proofErr w:type="spellStart"/>
            <w:r w:rsidRPr="00CD5B67">
              <w:rPr>
                <w:i/>
                <w:iCs/>
                <w:color w:val="auto"/>
                <w:sz w:val="28"/>
                <w:szCs w:val="28"/>
              </w:rPr>
              <w:t>Engishes</w:t>
            </w:r>
            <w:proofErr w:type="spellEnd"/>
            <w:r w:rsidRPr="00CD5B67">
              <w:rPr>
                <w:color w:val="auto"/>
                <w:sz w:val="28"/>
                <w:szCs w:val="28"/>
              </w:rPr>
              <w:t>.</w:t>
            </w:r>
          </w:p>
          <w:p w14:paraId="466715B1" w14:textId="77777777" w:rsidR="00C11C41" w:rsidRPr="0025700A" w:rsidRDefault="00C11C41" w:rsidP="00923203">
            <w:pPr>
              <w:pStyle w:val="Default"/>
              <w:rPr>
                <w:color w:val="auto"/>
              </w:rPr>
            </w:pPr>
          </w:p>
          <w:p w14:paraId="4ACAFFB3" w14:textId="77777777" w:rsidR="00C11C41" w:rsidRPr="00CD5B67" w:rsidRDefault="00C11C41" w:rsidP="00923203">
            <w:pPr>
              <w:pStyle w:val="Default"/>
              <w:rPr>
                <w:color w:val="auto"/>
                <w:sz w:val="28"/>
                <w:szCs w:val="28"/>
              </w:rPr>
            </w:pPr>
            <w:r w:rsidRPr="00CD5B67">
              <w:rPr>
                <w:b/>
                <w:color w:val="auto"/>
                <w:sz w:val="28"/>
                <w:szCs w:val="28"/>
              </w:rPr>
              <w:t xml:space="preserve">Via the </w:t>
            </w:r>
            <w:r w:rsidRPr="00CD5B67">
              <w:rPr>
                <w:b/>
                <w:i/>
                <w:iCs/>
                <w:color w:val="auto"/>
                <w:sz w:val="28"/>
                <w:szCs w:val="28"/>
              </w:rPr>
              <w:t xml:space="preserve">World </w:t>
            </w:r>
            <w:proofErr w:type="spellStart"/>
            <w:r w:rsidRPr="00CD5B67">
              <w:rPr>
                <w:b/>
                <w:i/>
                <w:iCs/>
                <w:color w:val="auto"/>
                <w:sz w:val="28"/>
                <w:szCs w:val="28"/>
              </w:rPr>
              <w:t>Englishes</w:t>
            </w:r>
            <w:proofErr w:type="spellEnd"/>
            <w:r w:rsidRPr="00CD5B67">
              <w:rPr>
                <w:b/>
                <w:color w:val="auto"/>
                <w:sz w:val="28"/>
                <w:szCs w:val="28"/>
              </w:rPr>
              <w:t xml:space="preserve"> Content Essays</w:t>
            </w:r>
            <w:r w:rsidRPr="00CD5B67">
              <w:rPr>
                <w:color w:val="auto"/>
                <w:sz w:val="28"/>
                <w:szCs w:val="28"/>
              </w:rPr>
              <w:t xml:space="preserve">-This assessment served as students’ final examination, and in this assessment, 3 of 5 students or 24% missed the connection of this assessment—synthesizing the research from the power point, the research article, and the feedback into a well-developed essay.   Their performance is as follows:  70% and 70%.   Students who made the connection of this assessment enjoyed an 86% performance with a range of 75%, 80%, 85%, 88%, 90%, 100%.  The variation in performance is telling.  Perhaps some majors had had enough of </w:t>
            </w:r>
            <w:r w:rsidRPr="00CD5B67">
              <w:rPr>
                <w:i/>
                <w:iCs/>
                <w:color w:val="auto"/>
                <w:sz w:val="28"/>
                <w:szCs w:val="28"/>
              </w:rPr>
              <w:t xml:space="preserve">World </w:t>
            </w:r>
            <w:proofErr w:type="spellStart"/>
            <w:r w:rsidRPr="00CD5B67">
              <w:rPr>
                <w:i/>
                <w:iCs/>
                <w:color w:val="auto"/>
                <w:sz w:val="28"/>
                <w:szCs w:val="28"/>
              </w:rPr>
              <w:t>Englishes</w:t>
            </w:r>
            <w:proofErr w:type="spellEnd"/>
            <w:r w:rsidRPr="00CD5B67">
              <w:rPr>
                <w:color w:val="auto"/>
                <w:sz w:val="28"/>
                <w:szCs w:val="28"/>
              </w:rPr>
              <w:t xml:space="preserve"> research.  Many did resist a concerted effort to engage in the research until its requirement was explained and its connection to diaspora studies were made clear.  One major actually found her senior thesis topic in this study of </w:t>
            </w:r>
            <w:r w:rsidRPr="00CD5B67">
              <w:rPr>
                <w:i/>
                <w:iCs/>
                <w:color w:val="auto"/>
                <w:sz w:val="28"/>
                <w:szCs w:val="28"/>
              </w:rPr>
              <w:t xml:space="preserve">World </w:t>
            </w:r>
            <w:proofErr w:type="spellStart"/>
            <w:r w:rsidRPr="00CD5B67">
              <w:rPr>
                <w:i/>
                <w:iCs/>
                <w:color w:val="auto"/>
                <w:sz w:val="28"/>
                <w:szCs w:val="28"/>
              </w:rPr>
              <w:t>Englishes</w:t>
            </w:r>
            <w:proofErr w:type="spellEnd"/>
            <w:r w:rsidRPr="00CD5B67">
              <w:rPr>
                <w:color w:val="auto"/>
                <w:sz w:val="28"/>
                <w:szCs w:val="28"/>
              </w:rPr>
              <w:t>, enjoying further study abroad in Ghana to study a World English, making connections between Twi, Gullah-Geechee, and AAVE.  In class discussion, other students articulated an appreciation for the project’s inclusion of diversity in English language teaching and learning.</w:t>
            </w:r>
          </w:p>
          <w:p w14:paraId="141A42CC" w14:textId="77777777" w:rsidR="00863646" w:rsidRPr="00CD5B67" w:rsidRDefault="00863646" w:rsidP="008144F3">
            <w:pPr>
              <w:autoSpaceDE w:val="0"/>
              <w:autoSpaceDN w:val="0"/>
              <w:adjustRightInd w:val="0"/>
              <w:ind w:right="1441"/>
              <w:jc w:val="both"/>
              <w:rPr>
                <w:rFonts w:eastAsia="Calibri"/>
                <w:b/>
                <w:bCs/>
                <w:sz w:val="28"/>
                <w:szCs w:val="28"/>
              </w:rPr>
            </w:pPr>
          </w:p>
          <w:p w14:paraId="39CDA623" w14:textId="0704A822" w:rsidR="00C11C41" w:rsidRDefault="00C11C41" w:rsidP="00C11C41">
            <w:pPr>
              <w:pStyle w:val="Default"/>
              <w:jc w:val="both"/>
              <w:rPr>
                <w:color w:val="auto"/>
                <w:sz w:val="28"/>
                <w:szCs w:val="28"/>
              </w:rPr>
            </w:pPr>
            <w:r w:rsidRPr="00CD5B67">
              <w:rPr>
                <w:color w:val="auto"/>
                <w:sz w:val="28"/>
                <w:szCs w:val="28"/>
              </w:rPr>
              <w:t xml:space="preserve">At the Program-level, English majors and one English minor achieved the following performance scores for </w:t>
            </w:r>
            <w:r w:rsidRPr="00CD5B67">
              <w:rPr>
                <w:i/>
                <w:iCs/>
                <w:color w:val="auto"/>
                <w:sz w:val="28"/>
                <w:szCs w:val="28"/>
              </w:rPr>
              <w:t xml:space="preserve">World </w:t>
            </w:r>
            <w:proofErr w:type="spellStart"/>
            <w:r w:rsidRPr="00CD5B67">
              <w:rPr>
                <w:i/>
                <w:iCs/>
                <w:color w:val="auto"/>
                <w:sz w:val="28"/>
                <w:szCs w:val="28"/>
              </w:rPr>
              <w:t>Englishes</w:t>
            </w:r>
            <w:proofErr w:type="spellEnd"/>
            <w:r w:rsidRPr="00CD5B67">
              <w:rPr>
                <w:color w:val="auto"/>
                <w:sz w:val="28"/>
                <w:szCs w:val="28"/>
              </w:rPr>
              <w:t xml:space="preserve"> presentations:</w:t>
            </w:r>
          </w:p>
          <w:tbl>
            <w:tblPr>
              <w:tblStyle w:val="TableGrid"/>
              <w:tblpPr w:leftFromText="180" w:rightFromText="180" w:vertAnchor="text" w:horzAnchor="margin" w:tblpXSpec="center" w:tblpY="511"/>
              <w:tblOverlap w:val="never"/>
              <w:tblW w:w="6912" w:type="dxa"/>
              <w:tblLook w:val="04A0" w:firstRow="1" w:lastRow="0" w:firstColumn="1" w:lastColumn="0" w:noHBand="0" w:noVBand="1"/>
            </w:tblPr>
            <w:tblGrid>
              <w:gridCol w:w="1382"/>
              <w:gridCol w:w="1382"/>
              <w:gridCol w:w="1382"/>
              <w:gridCol w:w="1383"/>
              <w:gridCol w:w="1383"/>
            </w:tblGrid>
            <w:tr w:rsidR="00923203" w:rsidRPr="00CD5B67" w14:paraId="52DE6481" w14:textId="77777777" w:rsidTr="002553AB">
              <w:trPr>
                <w:trHeight w:val="583"/>
              </w:trPr>
              <w:tc>
                <w:tcPr>
                  <w:tcW w:w="1382" w:type="dxa"/>
                </w:tcPr>
                <w:p w14:paraId="64BAC058" w14:textId="6652ABF4" w:rsidR="00923203" w:rsidRPr="002553AB" w:rsidRDefault="002553AB" w:rsidP="00923203">
                  <w:pPr>
                    <w:pStyle w:val="Default"/>
                    <w:jc w:val="both"/>
                    <w:rPr>
                      <w:color w:val="auto"/>
                    </w:rPr>
                  </w:pPr>
                  <w:r w:rsidRPr="002553AB">
                    <w:rPr>
                      <w:noProof/>
                      <w:color w:val="auto"/>
                    </w:rPr>
                    <mc:AlternateContent>
                      <mc:Choice Requires="wps">
                        <w:drawing>
                          <wp:anchor distT="0" distB="0" distL="114300" distR="114300" simplePos="0" relativeHeight="251661312" behindDoc="0" locked="0" layoutInCell="1" allowOverlap="1" wp14:anchorId="2B4194FD" wp14:editId="71DD9324">
                            <wp:simplePos x="0" y="0"/>
                            <wp:positionH relativeFrom="column">
                              <wp:posOffset>109220</wp:posOffset>
                            </wp:positionH>
                            <wp:positionV relativeFrom="paragraph">
                              <wp:posOffset>406400</wp:posOffset>
                            </wp:positionV>
                            <wp:extent cx="85725" cy="180975"/>
                            <wp:effectExtent l="19050" t="0" r="47625" b="47625"/>
                            <wp:wrapNone/>
                            <wp:docPr id="2" name="Arrow: Down 2"/>
                            <wp:cNvGraphicFramePr/>
                            <a:graphic xmlns:a="http://schemas.openxmlformats.org/drawingml/2006/main">
                              <a:graphicData uri="http://schemas.microsoft.com/office/word/2010/wordprocessingShape">
                                <wps:wsp>
                                  <wps:cNvSpPr/>
                                  <wps:spPr>
                                    <a:xfrm>
                                      <a:off x="0" y="0"/>
                                      <a:ext cx="85725" cy="18097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6BB85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 o:spid="_x0000_s1026" type="#_x0000_t67" style="position:absolute;margin-left:8.6pt;margin-top:32pt;width:6.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" adj="16484" fillcolor="#4472c4" strokecolor="#2f528f" strokeweight="1pt"/>
                        </w:pict>
                      </mc:Fallback>
                    </mc:AlternateContent>
                  </w:r>
                  <w:r w:rsidR="00923203" w:rsidRPr="002553AB">
                    <w:rPr>
                      <w:color w:val="auto"/>
                    </w:rPr>
                    <w:t xml:space="preserve">S1-S8  Rater     </w:t>
                  </w:r>
                </w:p>
                <w:p w14:paraId="083531EB" w14:textId="4FE3842E" w:rsidR="00923203" w:rsidRPr="002553AB" w:rsidRDefault="00923203" w:rsidP="00923203">
                  <w:pPr>
                    <w:pStyle w:val="Default"/>
                    <w:jc w:val="both"/>
                    <w:rPr>
                      <w:color w:val="auto"/>
                    </w:rPr>
                  </w:pPr>
                  <w:r w:rsidRPr="002553AB">
                    <w:rPr>
                      <w:noProof/>
                      <w:color w:val="auto"/>
                    </w:rPr>
                    <mc:AlternateContent>
                      <mc:Choice Requires="wps">
                        <w:drawing>
                          <wp:anchor distT="0" distB="0" distL="114300" distR="114300" simplePos="0" relativeHeight="251662336" behindDoc="0" locked="0" layoutInCell="1" allowOverlap="1" wp14:anchorId="2A3C6F0B" wp14:editId="45AA3BE0">
                            <wp:simplePos x="0" y="0"/>
                            <wp:positionH relativeFrom="column">
                              <wp:posOffset>575945</wp:posOffset>
                            </wp:positionH>
                            <wp:positionV relativeFrom="paragraph">
                              <wp:posOffset>45720</wp:posOffset>
                            </wp:positionV>
                            <wp:extent cx="152400" cy="76200"/>
                            <wp:effectExtent l="0" t="19050" r="38100" b="38100"/>
                            <wp:wrapNone/>
                            <wp:docPr id="3" name="Arrow: Right 3"/>
                            <wp:cNvGraphicFramePr/>
                            <a:graphic xmlns:a="http://schemas.openxmlformats.org/drawingml/2006/main">
                              <a:graphicData uri="http://schemas.microsoft.com/office/word/2010/wordprocessingShape">
                                <wps:wsp>
                                  <wps:cNvSpPr/>
                                  <wps:spPr>
                                    <a:xfrm flipV="1">
                                      <a:off x="0" y="0"/>
                                      <a:ext cx="152400" cy="76200"/>
                                    </a:xfrm>
                                    <a:prstGeom prst="right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FB57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45.35pt;margin-top:3.6pt;width:12pt;height: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" fillcolor="#4472c4" strokecolor="#2f528f" strokeweight="1pt"/>
                        </w:pict>
                      </mc:Fallback>
                    </mc:AlternateContent>
                  </w:r>
                  <w:r w:rsidRPr="002553AB">
                    <w:rPr>
                      <w:color w:val="auto"/>
                    </w:rPr>
                    <w:t xml:space="preserve">     </w:t>
                  </w:r>
                </w:p>
              </w:tc>
              <w:tc>
                <w:tcPr>
                  <w:tcW w:w="1382" w:type="dxa"/>
                </w:tcPr>
                <w:p w14:paraId="7BC8AD0E" w14:textId="77777777" w:rsidR="00923203" w:rsidRPr="002553AB" w:rsidRDefault="00923203" w:rsidP="00923203">
                  <w:pPr>
                    <w:pStyle w:val="Default"/>
                    <w:jc w:val="center"/>
                    <w:rPr>
                      <w:color w:val="auto"/>
                    </w:rPr>
                  </w:pPr>
                  <w:r w:rsidRPr="002553AB">
                    <w:rPr>
                      <w:color w:val="auto"/>
                    </w:rPr>
                    <w:t>Hart</w:t>
                  </w:r>
                </w:p>
              </w:tc>
              <w:tc>
                <w:tcPr>
                  <w:tcW w:w="1382" w:type="dxa"/>
                </w:tcPr>
                <w:p w14:paraId="5CA3E420" w14:textId="77777777" w:rsidR="00923203" w:rsidRPr="002553AB" w:rsidRDefault="00923203" w:rsidP="00923203">
                  <w:pPr>
                    <w:pStyle w:val="Default"/>
                    <w:jc w:val="center"/>
                    <w:rPr>
                      <w:color w:val="auto"/>
                    </w:rPr>
                  </w:pPr>
                </w:p>
              </w:tc>
              <w:tc>
                <w:tcPr>
                  <w:tcW w:w="1383" w:type="dxa"/>
                </w:tcPr>
                <w:p w14:paraId="16738B26" w14:textId="77777777" w:rsidR="00923203" w:rsidRPr="002553AB" w:rsidRDefault="00923203" w:rsidP="00923203">
                  <w:pPr>
                    <w:pStyle w:val="Default"/>
                    <w:jc w:val="center"/>
                    <w:rPr>
                      <w:color w:val="auto"/>
                    </w:rPr>
                  </w:pPr>
                  <w:r w:rsidRPr="002553AB">
                    <w:rPr>
                      <w:color w:val="auto"/>
                    </w:rPr>
                    <w:t>Batten</w:t>
                  </w:r>
                </w:p>
              </w:tc>
              <w:tc>
                <w:tcPr>
                  <w:tcW w:w="1383" w:type="dxa"/>
                </w:tcPr>
                <w:p w14:paraId="69ADFD61" w14:textId="77777777" w:rsidR="00923203" w:rsidRPr="002553AB" w:rsidRDefault="00923203" w:rsidP="00923203">
                  <w:pPr>
                    <w:pStyle w:val="Default"/>
                    <w:jc w:val="center"/>
                    <w:rPr>
                      <w:color w:val="auto"/>
                    </w:rPr>
                  </w:pPr>
                  <w:r w:rsidRPr="002553AB">
                    <w:rPr>
                      <w:color w:val="auto"/>
                    </w:rPr>
                    <w:t>Averages Across Raters</w:t>
                  </w:r>
                </w:p>
              </w:tc>
            </w:tr>
            <w:tr w:rsidR="00923203" w:rsidRPr="00CD5B67" w14:paraId="142C486D" w14:textId="77777777" w:rsidTr="002553AB">
              <w:trPr>
                <w:trHeight w:val="213"/>
              </w:trPr>
              <w:tc>
                <w:tcPr>
                  <w:tcW w:w="1382" w:type="dxa"/>
                </w:tcPr>
                <w:p w14:paraId="38C282C7" w14:textId="77777777" w:rsidR="00923203" w:rsidRPr="002553AB" w:rsidRDefault="00923203" w:rsidP="00923203">
                  <w:pPr>
                    <w:pStyle w:val="Default"/>
                    <w:jc w:val="both"/>
                    <w:rPr>
                      <w:color w:val="auto"/>
                    </w:rPr>
                  </w:pPr>
                  <w:r w:rsidRPr="002553AB">
                    <w:rPr>
                      <w:color w:val="auto"/>
                    </w:rPr>
                    <w:t>S1</w:t>
                  </w:r>
                </w:p>
              </w:tc>
              <w:tc>
                <w:tcPr>
                  <w:tcW w:w="1382" w:type="dxa"/>
                </w:tcPr>
                <w:p w14:paraId="191FE4F0" w14:textId="77777777" w:rsidR="00923203" w:rsidRPr="002553AB" w:rsidRDefault="00923203" w:rsidP="00923203">
                  <w:pPr>
                    <w:pStyle w:val="Default"/>
                    <w:jc w:val="center"/>
                    <w:rPr>
                      <w:color w:val="auto"/>
                    </w:rPr>
                  </w:pPr>
                  <w:r w:rsidRPr="002553AB">
                    <w:rPr>
                      <w:color w:val="auto"/>
                    </w:rPr>
                    <w:t>96</w:t>
                  </w:r>
                </w:p>
              </w:tc>
              <w:tc>
                <w:tcPr>
                  <w:tcW w:w="1382" w:type="dxa"/>
                </w:tcPr>
                <w:p w14:paraId="779E7A17" w14:textId="77777777" w:rsidR="00923203" w:rsidRPr="002553AB" w:rsidRDefault="00923203" w:rsidP="00923203">
                  <w:pPr>
                    <w:pStyle w:val="Default"/>
                    <w:jc w:val="center"/>
                    <w:rPr>
                      <w:color w:val="auto"/>
                    </w:rPr>
                  </w:pPr>
                  <w:r w:rsidRPr="002553AB">
                    <w:rPr>
                      <w:color w:val="auto"/>
                    </w:rPr>
                    <w:t>92</w:t>
                  </w:r>
                </w:p>
              </w:tc>
              <w:tc>
                <w:tcPr>
                  <w:tcW w:w="1383" w:type="dxa"/>
                </w:tcPr>
                <w:p w14:paraId="15BEB952" w14:textId="77777777" w:rsidR="00923203" w:rsidRPr="002553AB" w:rsidRDefault="00923203" w:rsidP="00923203">
                  <w:pPr>
                    <w:pStyle w:val="Default"/>
                    <w:jc w:val="center"/>
                    <w:rPr>
                      <w:color w:val="auto"/>
                    </w:rPr>
                  </w:pPr>
                  <w:r w:rsidRPr="002553AB">
                    <w:rPr>
                      <w:color w:val="auto"/>
                    </w:rPr>
                    <w:t>85</w:t>
                  </w:r>
                </w:p>
              </w:tc>
              <w:tc>
                <w:tcPr>
                  <w:tcW w:w="1383" w:type="dxa"/>
                </w:tcPr>
                <w:p w14:paraId="50D84718" w14:textId="77777777" w:rsidR="00923203" w:rsidRPr="002553AB" w:rsidRDefault="00923203" w:rsidP="00923203">
                  <w:pPr>
                    <w:pStyle w:val="Default"/>
                    <w:jc w:val="center"/>
                    <w:rPr>
                      <w:color w:val="auto"/>
                    </w:rPr>
                  </w:pPr>
                  <w:r w:rsidRPr="002553AB">
                    <w:rPr>
                      <w:color w:val="auto"/>
                    </w:rPr>
                    <w:t>91</w:t>
                  </w:r>
                </w:p>
              </w:tc>
            </w:tr>
            <w:tr w:rsidR="00923203" w:rsidRPr="00CD5B67" w14:paraId="6CDD9CC9" w14:textId="77777777" w:rsidTr="002553AB">
              <w:trPr>
                <w:trHeight w:val="213"/>
              </w:trPr>
              <w:tc>
                <w:tcPr>
                  <w:tcW w:w="1382" w:type="dxa"/>
                </w:tcPr>
                <w:p w14:paraId="01E335DF" w14:textId="77777777" w:rsidR="00923203" w:rsidRPr="002553AB" w:rsidRDefault="00923203" w:rsidP="00923203">
                  <w:pPr>
                    <w:pStyle w:val="Default"/>
                    <w:jc w:val="both"/>
                    <w:rPr>
                      <w:color w:val="auto"/>
                    </w:rPr>
                  </w:pPr>
                  <w:r w:rsidRPr="002553AB">
                    <w:rPr>
                      <w:color w:val="auto"/>
                    </w:rPr>
                    <w:t>S2</w:t>
                  </w:r>
                </w:p>
              </w:tc>
              <w:tc>
                <w:tcPr>
                  <w:tcW w:w="1382" w:type="dxa"/>
                </w:tcPr>
                <w:p w14:paraId="04966F4D" w14:textId="77777777" w:rsidR="00923203" w:rsidRPr="002553AB" w:rsidRDefault="00923203" w:rsidP="00923203">
                  <w:pPr>
                    <w:pStyle w:val="Default"/>
                    <w:jc w:val="center"/>
                    <w:rPr>
                      <w:color w:val="auto"/>
                    </w:rPr>
                  </w:pPr>
                  <w:r w:rsidRPr="002553AB">
                    <w:rPr>
                      <w:color w:val="auto"/>
                    </w:rPr>
                    <w:t>95</w:t>
                  </w:r>
                </w:p>
              </w:tc>
              <w:tc>
                <w:tcPr>
                  <w:tcW w:w="1382" w:type="dxa"/>
                </w:tcPr>
                <w:p w14:paraId="1A3894CD" w14:textId="77777777" w:rsidR="00923203" w:rsidRPr="002553AB" w:rsidRDefault="00923203" w:rsidP="00923203">
                  <w:pPr>
                    <w:pStyle w:val="Default"/>
                    <w:jc w:val="center"/>
                    <w:rPr>
                      <w:color w:val="auto"/>
                    </w:rPr>
                  </w:pPr>
                  <w:r w:rsidRPr="002553AB">
                    <w:rPr>
                      <w:color w:val="auto"/>
                    </w:rPr>
                    <w:t>95</w:t>
                  </w:r>
                </w:p>
              </w:tc>
              <w:tc>
                <w:tcPr>
                  <w:tcW w:w="1383" w:type="dxa"/>
                </w:tcPr>
                <w:p w14:paraId="07B12CF2" w14:textId="77777777" w:rsidR="00923203" w:rsidRPr="002553AB" w:rsidRDefault="00923203" w:rsidP="00923203">
                  <w:pPr>
                    <w:pStyle w:val="Default"/>
                    <w:jc w:val="center"/>
                    <w:rPr>
                      <w:color w:val="auto"/>
                    </w:rPr>
                  </w:pPr>
                  <w:r w:rsidRPr="002553AB">
                    <w:rPr>
                      <w:color w:val="auto"/>
                    </w:rPr>
                    <w:t>100</w:t>
                  </w:r>
                </w:p>
              </w:tc>
              <w:tc>
                <w:tcPr>
                  <w:tcW w:w="1383" w:type="dxa"/>
                </w:tcPr>
                <w:p w14:paraId="3315F826" w14:textId="77777777" w:rsidR="00923203" w:rsidRPr="002553AB" w:rsidRDefault="00923203" w:rsidP="00923203">
                  <w:pPr>
                    <w:pStyle w:val="Default"/>
                    <w:jc w:val="center"/>
                    <w:rPr>
                      <w:color w:val="auto"/>
                    </w:rPr>
                  </w:pPr>
                  <w:r w:rsidRPr="002553AB">
                    <w:rPr>
                      <w:color w:val="auto"/>
                    </w:rPr>
                    <w:t>96.6</w:t>
                  </w:r>
                </w:p>
              </w:tc>
            </w:tr>
            <w:tr w:rsidR="00923203" w:rsidRPr="00CD5B67" w14:paraId="6F2DA847" w14:textId="77777777" w:rsidTr="002553AB">
              <w:trPr>
                <w:trHeight w:val="201"/>
              </w:trPr>
              <w:tc>
                <w:tcPr>
                  <w:tcW w:w="1382" w:type="dxa"/>
                </w:tcPr>
                <w:p w14:paraId="0CD4BE73" w14:textId="77777777" w:rsidR="00923203" w:rsidRPr="002553AB" w:rsidRDefault="00923203" w:rsidP="00923203">
                  <w:pPr>
                    <w:pStyle w:val="Default"/>
                    <w:jc w:val="both"/>
                    <w:rPr>
                      <w:color w:val="auto"/>
                    </w:rPr>
                  </w:pPr>
                  <w:r w:rsidRPr="002553AB">
                    <w:rPr>
                      <w:color w:val="auto"/>
                    </w:rPr>
                    <w:t>S3</w:t>
                  </w:r>
                </w:p>
              </w:tc>
              <w:tc>
                <w:tcPr>
                  <w:tcW w:w="1382" w:type="dxa"/>
                </w:tcPr>
                <w:p w14:paraId="589B018A" w14:textId="77777777" w:rsidR="00923203" w:rsidRPr="002553AB" w:rsidRDefault="00923203" w:rsidP="00923203">
                  <w:pPr>
                    <w:pStyle w:val="Default"/>
                    <w:jc w:val="center"/>
                    <w:rPr>
                      <w:color w:val="auto"/>
                    </w:rPr>
                  </w:pPr>
                  <w:r w:rsidRPr="002553AB">
                    <w:rPr>
                      <w:color w:val="auto"/>
                    </w:rPr>
                    <w:t>91</w:t>
                  </w:r>
                </w:p>
              </w:tc>
              <w:tc>
                <w:tcPr>
                  <w:tcW w:w="1382" w:type="dxa"/>
                </w:tcPr>
                <w:p w14:paraId="4D96FB13" w14:textId="77777777" w:rsidR="00923203" w:rsidRPr="002553AB" w:rsidRDefault="00923203" w:rsidP="00923203">
                  <w:pPr>
                    <w:pStyle w:val="Default"/>
                    <w:jc w:val="center"/>
                    <w:rPr>
                      <w:color w:val="auto"/>
                    </w:rPr>
                  </w:pPr>
                  <w:r w:rsidRPr="002553AB">
                    <w:rPr>
                      <w:color w:val="auto"/>
                    </w:rPr>
                    <w:t>91</w:t>
                  </w:r>
                </w:p>
              </w:tc>
              <w:tc>
                <w:tcPr>
                  <w:tcW w:w="1383" w:type="dxa"/>
                </w:tcPr>
                <w:p w14:paraId="342AEFFB" w14:textId="77777777" w:rsidR="00923203" w:rsidRPr="002553AB" w:rsidRDefault="00923203" w:rsidP="00923203">
                  <w:pPr>
                    <w:pStyle w:val="Default"/>
                    <w:jc w:val="center"/>
                    <w:rPr>
                      <w:b/>
                      <w:color w:val="auto"/>
                    </w:rPr>
                  </w:pPr>
                  <w:r w:rsidRPr="002553AB">
                    <w:rPr>
                      <w:b/>
                      <w:color w:val="auto"/>
                    </w:rPr>
                    <w:t>75</w:t>
                  </w:r>
                </w:p>
              </w:tc>
              <w:tc>
                <w:tcPr>
                  <w:tcW w:w="1383" w:type="dxa"/>
                </w:tcPr>
                <w:p w14:paraId="6E452F1F" w14:textId="77777777" w:rsidR="00923203" w:rsidRPr="002553AB" w:rsidRDefault="00923203" w:rsidP="00923203">
                  <w:pPr>
                    <w:pStyle w:val="Default"/>
                    <w:jc w:val="center"/>
                    <w:rPr>
                      <w:color w:val="auto"/>
                    </w:rPr>
                  </w:pPr>
                  <w:r w:rsidRPr="002553AB">
                    <w:rPr>
                      <w:color w:val="auto"/>
                    </w:rPr>
                    <w:t>85.6</w:t>
                  </w:r>
                </w:p>
              </w:tc>
            </w:tr>
            <w:tr w:rsidR="00923203" w:rsidRPr="00CD5B67" w14:paraId="4C8594A6" w14:textId="77777777" w:rsidTr="002553AB">
              <w:trPr>
                <w:trHeight w:val="213"/>
              </w:trPr>
              <w:tc>
                <w:tcPr>
                  <w:tcW w:w="1382" w:type="dxa"/>
                </w:tcPr>
                <w:p w14:paraId="459D9AE9" w14:textId="77777777" w:rsidR="00923203" w:rsidRPr="002553AB" w:rsidRDefault="00923203" w:rsidP="00923203">
                  <w:pPr>
                    <w:pStyle w:val="Default"/>
                    <w:jc w:val="both"/>
                    <w:rPr>
                      <w:color w:val="auto"/>
                    </w:rPr>
                  </w:pPr>
                  <w:r w:rsidRPr="002553AB">
                    <w:rPr>
                      <w:color w:val="auto"/>
                    </w:rPr>
                    <w:t>S4</w:t>
                  </w:r>
                </w:p>
              </w:tc>
              <w:tc>
                <w:tcPr>
                  <w:tcW w:w="1382" w:type="dxa"/>
                </w:tcPr>
                <w:p w14:paraId="4A4CC4DF" w14:textId="77777777" w:rsidR="00923203" w:rsidRPr="002553AB" w:rsidRDefault="00923203" w:rsidP="00923203">
                  <w:pPr>
                    <w:pStyle w:val="Default"/>
                    <w:jc w:val="center"/>
                    <w:rPr>
                      <w:color w:val="auto"/>
                    </w:rPr>
                  </w:pPr>
                  <w:r w:rsidRPr="002553AB">
                    <w:rPr>
                      <w:color w:val="auto"/>
                    </w:rPr>
                    <w:t>96</w:t>
                  </w:r>
                </w:p>
              </w:tc>
              <w:tc>
                <w:tcPr>
                  <w:tcW w:w="1382" w:type="dxa"/>
                </w:tcPr>
                <w:p w14:paraId="7E296BE2" w14:textId="77777777" w:rsidR="00923203" w:rsidRPr="002553AB" w:rsidRDefault="00923203" w:rsidP="00923203">
                  <w:pPr>
                    <w:pStyle w:val="Default"/>
                    <w:jc w:val="center"/>
                    <w:rPr>
                      <w:color w:val="auto"/>
                    </w:rPr>
                  </w:pPr>
                  <w:r w:rsidRPr="002553AB">
                    <w:rPr>
                      <w:color w:val="auto"/>
                    </w:rPr>
                    <w:t>95</w:t>
                  </w:r>
                </w:p>
              </w:tc>
              <w:tc>
                <w:tcPr>
                  <w:tcW w:w="1383" w:type="dxa"/>
                </w:tcPr>
                <w:p w14:paraId="161CCB3E" w14:textId="77777777" w:rsidR="00923203" w:rsidRPr="002553AB" w:rsidRDefault="00923203" w:rsidP="00923203">
                  <w:pPr>
                    <w:pStyle w:val="Default"/>
                    <w:jc w:val="center"/>
                    <w:rPr>
                      <w:color w:val="auto"/>
                    </w:rPr>
                  </w:pPr>
                  <w:r w:rsidRPr="002553AB">
                    <w:rPr>
                      <w:color w:val="auto"/>
                    </w:rPr>
                    <w:t>100</w:t>
                  </w:r>
                </w:p>
              </w:tc>
              <w:tc>
                <w:tcPr>
                  <w:tcW w:w="1383" w:type="dxa"/>
                </w:tcPr>
                <w:p w14:paraId="69ADD307" w14:textId="77777777" w:rsidR="00923203" w:rsidRPr="002553AB" w:rsidRDefault="00923203" w:rsidP="00923203">
                  <w:pPr>
                    <w:pStyle w:val="Default"/>
                    <w:jc w:val="center"/>
                    <w:rPr>
                      <w:color w:val="auto"/>
                    </w:rPr>
                  </w:pPr>
                  <w:r w:rsidRPr="002553AB">
                    <w:rPr>
                      <w:color w:val="auto"/>
                    </w:rPr>
                    <w:t>97</w:t>
                  </w:r>
                </w:p>
              </w:tc>
            </w:tr>
            <w:tr w:rsidR="00923203" w:rsidRPr="00CD5B67" w14:paraId="568445CC" w14:textId="77777777" w:rsidTr="002553AB">
              <w:trPr>
                <w:trHeight w:val="213"/>
              </w:trPr>
              <w:tc>
                <w:tcPr>
                  <w:tcW w:w="1382" w:type="dxa"/>
                </w:tcPr>
                <w:p w14:paraId="3BA48DBB" w14:textId="77777777" w:rsidR="00923203" w:rsidRPr="002553AB" w:rsidRDefault="00923203" w:rsidP="00923203">
                  <w:pPr>
                    <w:pStyle w:val="Default"/>
                    <w:jc w:val="both"/>
                    <w:rPr>
                      <w:color w:val="auto"/>
                    </w:rPr>
                  </w:pPr>
                  <w:r w:rsidRPr="002553AB">
                    <w:rPr>
                      <w:color w:val="auto"/>
                    </w:rPr>
                    <w:t>S5</w:t>
                  </w:r>
                </w:p>
              </w:tc>
              <w:tc>
                <w:tcPr>
                  <w:tcW w:w="1382" w:type="dxa"/>
                </w:tcPr>
                <w:p w14:paraId="32DE0837" w14:textId="77777777" w:rsidR="00923203" w:rsidRPr="002553AB" w:rsidRDefault="00923203" w:rsidP="00923203">
                  <w:pPr>
                    <w:pStyle w:val="Default"/>
                    <w:jc w:val="center"/>
                    <w:rPr>
                      <w:color w:val="auto"/>
                    </w:rPr>
                  </w:pPr>
                  <w:r w:rsidRPr="002553AB">
                    <w:rPr>
                      <w:color w:val="auto"/>
                    </w:rPr>
                    <w:t>85</w:t>
                  </w:r>
                </w:p>
              </w:tc>
              <w:tc>
                <w:tcPr>
                  <w:tcW w:w="1382" w:type="dxa"/>
                </w:tcPr>
                <w:p w14:paraId="0AEDF230" w14:textId="77777777" w:rsidR="00923203" w:rsidRPr="002553AB" w:rsidRDefault="00923203" w:rsidP="00923203">
                  <w:pPr>
                    <w:pStyle w:val="Default"/>
                    <w:jc w:val="center"/>
                    <w:rPr>
                      <w:color w:val="auto"/>
                    </w:rPr>
                  </w:pPr>
                  <w:r w:rsidRPr="002553AB">
                    <w:rPr>
                      <w:color w:val="auto"/>
                    </w:rPr>
                    <w:t>85</w:t>
                  </w:r>
                </w:p>
              </w:tc>
              <w:tc>
                <w:tcPr>
                  <w:tcW w:w="1383" w:type="dxa"/>
                </w:tcPr>
                <w:p w14:paraId="6570C47F" w14:textId="77777777" w:rsidR="00923203" w:rsidRPr="002553AB" w:rsidRDefault="00923203" w:rsidP="00923203">
                  <w:pPr>
                    <w:pStyle w:val="Default"/>
                    <w:jc w:val="center"/>
                    <w:rPr>
                      <w:b/>
                      <w:color w:val="auto"/>
                    </w:rPr>
                  </w:pPr>
                  <w:r w:rsidRPr="002553AB">
                    <w:rPr>
                      <w:b/>
                      <w:color w:val="auto"/>
                    </w:rPr>
                    <w:t>70</w:t>
                  </w:r>
                </w:p>
              </w:tc>
              <w:tc>
                <w:tcPr>
                  <w:tcW w:w="1383" w:type="dxa"/>
                </w:tcPr>
                <w:p w14:paraId="322F2AA8" w14:textId="77777777" w:rsidR="00923203" w:rsidRPr="002553AB" w:rsidRDefault="00923203" w:rsidP="00923203">
                  <w:pPr>
                    <w:pStyle w:val="Default"/>
                    <w:jc w:val="center"/>
                    <w:rPr>
                      <w:color w:val="auto"/>
                    </w:rPr>
                  </w:pPr>
                  <w:r w:rsidRPr="002553AB">
                    <w:rPr>
                      <w:color w:val="auto"/>
                    </w:rPr>
                    <w:t>80</w:t>
                  </w:r>
                </w:p>
              </w:tc>
            </w:tr>
            <w:tr w:rsidR="00923203" w:rsidRPr="00CD5B67" w14:paraId="61C1F994" w14:textId="77777777" w:rsidTr="002553AB">
              <w:trPr>
                <w:trHeight w:val="213"/>
              </w:trPr>
              <w:tc>
                <w:tcPr>
                  <w:tcW w:w="1382" w:type="dxa"/>
                </w:tcPr>
                <w:p w14:paraId="2B7689FD" w14:textId="77777777" w:rsidR="00923203" w:rsidRPr="002553AB" w:rsidRDefault="00923203" w:rsidP="00923203">
                  <w:pPr>
                    <w:pStyle w:val="Default"/>
                    <w:ind w:right="-195"/>
                    <w:rPr>
                      <w:color w:val="auto"/>
                    </w:rPr>
                  </w:pPr>
                  <w:r w:rsidRPr="002553AB">
                    <w:rPr>
                      <w:color w:val="auto"/>
                    </w:rPr>
                    <w:t>S6 (Minor)</w:t>
                  </w:r>
                </w:p>
              </w:tc>
              <w:tc>
                <w:tcPr>
                  <w:tcW w:w="1382" w:type="dxa"/>
                </w:tcPr>
                <w:p w14:paraId="7D987171" w14:textId="77777777" w:rsidR="00923203" w:rsidRPr="002553AB" w:rsidRDefault="00923203" w:rsidP="00923203">
                  <w:pPr>
                    <w:pStyle w:val="Default"/>
                    <w:jc w:val="center"/>
                    <w:rPr>
                      <w:color w:val="auto"/>
                    </w:rPr>
                  </w:pPr>
                  <w:r w:rsidRPr="002553AB">
                    <w:rPr>
                      <w:color w:val="auto"/>
                    </w:rPr>
                    <w:t>75</w:t>
                  </w:r>
                </w:p>
              </w:tc>
              <w:tc>
                <w:tcPr>
                  <w:tcW w:w="1382" w:type="dxa"/>
                </w:tcPr>
                <w:p w14:paraId="5C4507A4" w14:textId="77777777" w:rsidR="00923203" w:rsidRPr="002553AB" w:rsidRDefault="00923203" w:rsidP="00923203">
                  <w:pPr>
                    <w:pStyle w:val="Default"/>
                    <w:jc w:val="center"/>
                    <w:rPr>
                      <w:color w:val="auto"/>
                    </w:rPr>
                  </w:pPr>
                  <w:r w:rsidRPr="002553AB">
                    <w:rPr>
                      <w:color w:val="auto"/>
                    </w:rPr>
                    <w:t>75</w:t>
                  </w:r>
                </w:p>
              </w:tc>
              <w:tc>
                <w:tcPr>
                  <w:tcW w:w="1383" w:type="dxa"/>
                </w:tcPr>
                <w:p w14:paraId="5F4307B3" w14:textId="77777777" w:rsidR="00923203" w:rsidRPr="002553AB" w:rsidRDefault="00923203" w:rsidP="00923203">
                  <w:pPr>
                    <w:pStyle w:val="Default"/>
                    <w:jc w:val="center"/>
                    <w:rPr>
                      <w:color w:val="auto"/>
                    </w:rPr>
                  </w:pPr>
                  <w:r w:rsidRPr="002553AB">
                    <w:rPr>
                      <w:color w:val="auto"/>
                    </w:rPr>
                    <w:t>76</w:t>
                  </w:r>
                </w:p>
              </w:tc>
              <w:tc>
                <w:tcPr>
                  <w:tcW w:w="1383" w:type="dxa"/>
                </w:tcPr>
                <w:p w14:paraId="298B582A" w14:textId="77777777" w:rsidR="00923203" w:rsidRPr="002553AB" w:rsidRDefault="00923203" w:rsidP="00923203">
                  <w:pPr>
                    <w:pStyle w:val="Default"/>
                    <w:jc w:val="center"/>
                    <w:rPr>
                      <w:color w:val="auto"/>
                    </w:rPr>
                  </w:pPr>
                  <w:r w:rsidRPr="002553AB">
                    <w:rPr>
                      <w:color w:val="auto"/>
                    </w:rPr>
                    <w:t>76</w:t>
                  </w:r>
                </w:p>
              </w:tc>
            </w:tr>
            <w:tr w:rsidR="00923203" w:rsidRPr="00CD5B67" w14:paraId="718D1A20" w14:textId="77777777" w:rsidTr="002553AB">
              <w:trPr>
                <w:trHeight w:val="213"/>
              </w:trPr>
              <w:tc>
                <w:tcPr>
                  <w:tcW w:w="1382" w:type="dxa"/>
                </w:tcPr>
                <w:p w14:paraId="6990970D" w14:textId="77777777" w:rsidR="00923203" w:rsidRPr="002553AB" w:rsidRDefault="00923203" w:rsidP="00923203">
                  <w:pPr>
                    <w:pStyle w:val="Default"/>
                    <w:jc w:val="both"/>
                    <w:rPr>
                      <w:color w:val="auto"/>
                    </w:rPr>
                  </w:pPr>
                  <w:r w:rsidRPr="002553AB">
                    <w:rPr>
                      <w:color w:val="auto"/>
                    </w:rPr>
                    <w:t>S7</w:t>
                  </w:r>
                </w:p>
              </w:tc>
              <w:tc>
                <w:tcPr>
                  <w:tcW w:w="1382" w:type="dxa"/>
                </w:tcPr>
                <w:p w14:paraId="6AFFCA53" w14:textId="77777777" w:rsidR="00923203" w:rsidRPr="002553AB" w:rsidRDefault="00923203" w:rsidP="00923203">
                  <w:pPr>
                    <w:pStyle w:val="Default"/>
                    <w:jc w:val="center"/>
                    <w:rPr>
                      <w:color w:val="auto"/>
                    </w:rPr>
                  </w:pPr>
                  <w:r w:rsidRPr="002553AB">
                    <w:rPr>
                      <w:color w:val="auto"/>
                    </w:rPr>
                    <w:t>94</w:t>
                  </w:r>
                </w:p>
              </w:tc>
              <w:tc>
                <w:tcPr>
                  <w:tcW w:w="1382" w:type="dxa"/>
                </w:tcPr>
                <w:p w14:paraId="7201D4F9" w14:textId="77777777" w:rsidR="00923203" w:rsidRPr="002553AB" w:rsidRDefault="00923203" w:rsidP="00923203">
                  <w:pPr>
                    <w:pStyle w:val="Default"/>
                    <w:jc w:val="center"/>
                    <w:rPr>
                      <w:color w:val="auto"/>
                    </w:rPr>
                  </w:pPr>
                  <w:r w:rsidRPr="002553AB">
                    <w:rPr>
                      <w:color w:val="auto"/>
                    </w:rPr>
                    <w:t>92</w:t>
                  </w:r>
                </w:p>
              </w:tc>
              <w:tc>
                <w:tcPr>
                  <w:tcW w:w="1383" w:type="dxa"/>
                </w:tcPr>
                <w:p w14:paraId="4B545A5B" w14:textId="77777777" w:rsidR="00923203" w:rsidRPr="002553AB" w:rsidRDefault="00923203" w:rsidP="00923203">
                  <w:pPr>
                    <w:pStyle w:val="Default"/>
                    <w:jc w:val="center"/>
                    <w:rPr>
                      <w:color w:val="auto"/>
                    </w:rPr>
                  </w:pPr>
                  <w:r w:rsidRPr="002553AB">
                    <w:rPr>
                      <w:color w:val="auto"/>
                    </w:rPr>
                    <w:t>89</w:t>
                  </w:r>
                </w:p>
              </w:tc>
              <w:tc>
                <w:tcPr>
                  <w:tcW w:w="1383" w:type="dxa"/>
                </w:tcPr>
                <w:p w14:paraId="7E1B1F4F" w14:textId="77777777" w:rsidR="00923203" w:rsidRPr="002553AB" w:rsidRDefault="00923203" w:rsidP="00923203">
                  <w:pPr>
                    <w:pStyle w:val="Default"/>
                    <w:jc w:val="center"/>
                    <w:rPr>
                      <w:color w:val="auto"/>
                    </w:rPr>
                  </w:pPr>
                  <w:r w:rsidRPr="002553AB">
                    <w:rPr>
                      <w:color w:val="auto"/>
                    </w:rPr>
                    <w:t>91.6</w:t>
                  </w:r>
                </w:p>
              </w:tc>
            </w:tr>
            <w:tr w:rsidR="00923203" w:rsidRPr="00CD5B67" w14:paraId="7954DD72" w14:textId="77777777" w:rsidTr="002553AB">
              <w:trPr>
                <w:trHeight w:val="201"/>
              </w:trPr>
              <w:tc>
                <w:tcPr>
                  <w:tcW w:w="1382" w:type="dxa"/>
                </w:tcPr>
                <w:p w14:paraId="4D30245A" w14:textId="77777777" w:rsidR="00923203" w:rsidRPr="002553AB" w:rsidRDefault="00923203" w:rsidP="00923203">
                  <w:pPr>
                    <w:pStyle w:val="Default"/>
                    <w:jc w:val="both"/>
                    <w:rPr>
                      <w:color w:val="auto"/>
                    </w:rPr>
                  </w:pPr>
                  <w:r w:rsidRPr="002553AB">
                    <w:rPr>
                      <w:color w:val="auto"/>
                    </w:rPr>
                    <w:t>S8</w:t>
                  </w:r>
                </w:p>
              </w:tc>
              <w:tc>
                <w:tcPr>
                  <w:tcW w:w="1382" w:type="dxa"/>
                </w:tcPr>
                <w:p w14:paraId="4AEF6BBC" w14:textId="77777777" w:rsidR="00923203" w:rsidRPr="002553AB" w:rsidRDefault="00923203" w:rsidP="00923203">
                  <w:pPr>
                    <w:pStyle w:val="Default"/>
                    <w:jc w:val="center"/>
                    <w:rPr>
                      <w:color w:val="auto"/>
                    </w:rPr>
                  </w:pPr>
                  <w:r w:rsidRPr="002553AB">
                    <w:rPr>
                      <w:color w:val="auto"/>
                    </w:rPr>
                    <w:t>87</w:t>
                  </w:r>
                </w:p>
              </w:tc>
              <w:tc>
                <w:tcPr>
                  <w:tcW w:w="1382" w:type="dxa"/>
                </w:tcPr>
                <w:p w14:paraId="5E04D95F" w14:textId="77777777" w:rsidR="00923203" w:rsidRPr="002553AB" w:rsidRDefault="00923203" w:rsidP="00923203">
                  <w:pPr>
                    <w:pStyle w:val="Default"/>
                    <w:jc w:val="center"/>
                    <w:rPr>
                      <w:color w:val="auto"/>
                    </w:rPr>
                  </w:pPr>
                  <w:r w:rsidRPr="002553AB">
                    <w:rPr>
                      <w:color w:val="auto"/>
                    </w:rPr>
                    <w:t>80</w:t>
                  </w:r>
                </w:p>
              </w:tc>
              <w:tc>
                <w:tcPr>
                  <w:tcW w:w="1383" w:type="dxa"/>
                </w:tcPr>
                <w:p w14:paraId="7B13F5B0" w14:textId="77777777" w:rsidR="00923203" w:rsidRPr="002553AB" w:rsidRDefault="00923203" w:rsidP="00923203">
                  <w:pPr>
                    <w:pStyle w:val="Default"/>
                    <w:jc w:val="center"/>
                    <w:rPr>
                      <w:b/>
                      <w:color w:val="auto"/>
                    </w:rPr>
                  </w:pPr>
                  <w:r w:rsidRPr="002553AB">
                    <w:rPr>
                      <w:b/>
                      <w:color w:val="auto"/>
                    </w:rPr>
                    <w:t>78</w:t>
                  </w:r>
                </w:p>
              </w:tc>
              <w:tc>
                <w:tcPr>
                  <w:tcW w:w="1383" w:type="dxa"/>
                </w:tcPr>
                <w:p w14:paraId="47C55B85" w14:textId="77777777" w:rsidR="00923203" w:rsidRPr="002553AB" w:rsidRDefault="00923203" w:rsidP="00923203">
                  <w:pPr>
                    <w:pStyle w:val="Default"/>
                    <w:jc w:val="center"/>
                    <w:rPr>
                      <w:color w:val="auto"/>
                    </w:rPr>
                  </w:pPr>
                  <w:r w:rsidRPr="002553AB">
                    <w:rPr>
                      <w:color w:val="auto"/>
                    </w:rPr>
                    <w:t>81.6</w:t>
                  </w:r>
                </w:p>
              </w:tc>
            </w:tr>
            <w:tr w:rsidR="00923203" w:rsidRPr="00CD5B67" w14:paraId="0BC546DE" w14:textId="77777777" w:rsidTr="002553AB">
              <w:trPr>
                <w:trHeight w:val="213"/>
              </w:trPr>
              <w:tc>
                <w:tcPr>
                  <w:tcW w:w="1382" w:type="dxa"/>
                </w:tcPr>
                <w:p w14:paraId="47C06057" w14:textId="77777777" w:rsidR="00923203" w:rsidRPr="002553AB" w:rsidRDefault="00923203" w:rsidP="00923203">
                  <w:pPr>
                    <w:pStyle w:val="Default"/>
                    <w:jc w:val="both"/>
                    <w:rPr>
                      <w:b/>
                      <w:color w:val="auto"/>
                    </w:rPr>
                  </w:pPr>
                  <w:r w:rsidRPr="002553AB">
                    <w:rPr>
                      <w:b/>
                      <w:color w:val="auto"/>
                    </w:rPr>
                    <w:t>Total</w:t>
                  </w:r>
                </w:p>
              </w:tc>
              <w:tc>
                <w:tcPr>
                  <w:tcW w:w="1382" w:type="dxa"/>
                </w:tcPr>
                <w:p w14:paraId="3A3CC23F" w14:textId="77777777" w:rsidR="00923203" w:rsidRPr="002553AB" w:rsidRDefault="00923203" w:rsidP="00923203">
                  <w:pPr>
                    <w:pStyle w:val="Default"/>
                    <w:jc w:val="center"/>
                    <w:rPr>
                      <w:b/>
                      <w:color w:val="auto"/>
                    </w:rPr>
                  </w:pPr>
                  <w:r w:rsidRPr="002553AB">
                    <w:rPr>
                      <w:b/>
                      <w:color w:val="auto"/>
                    </w:rPr>
                    <w:t>89.8</w:t>
                  </w:r>
                </w:p>
              </w:tc>
              <w:tc>
                <w:tcPr>
                  <w:tcW w:w="1382" w:type="dxa"/>
                </w:tcPr>
                <w:p w14:paraId="47F4C028" w14:textId="77777777" w:rsidR="00923203" w:rsidRPr="002553AB" w:rsidRDefault="00923203" w:rsidP="00923203">
                  <w:pPr>
                    <w:pStyle w:val="Default"/>
                    <w:jc w:val="center"/>
                    <w:rPr>
                      <w:b/>
                      <w:color w:val="auto"/>
                    </w:rPr>
                  </w:pPr>
                  <w:r w:rsidRPr="002553AB">
                    <w:rPr>
                      <w:b/>
                      <w:color w:val="auto"/>
                    </w:rPr>
                    <w:t>88</w:t>
                  </w:r>
                </w:p>
              </w:tc>
              <w:tc>
                <w:tcPr>
                  <w:tcW w:w="1383" w:type="dxa"/>
                </w:tcPr>
                <w:p w14:paraId="137C8D22" w14:textId="77777777" w:rsidR="00923203" w:rsidRPr="002553AB" w:rsidRDefault="00923203" w:rsidP="00923203">
                  <w:pPr>
                    <w:pStyle w:val="Default"/>
                    <w:jc w:val="center"/>
                    <w:rPr>
                      <w:b/>
                      <w:color w:val="auto"/>
                    </w:rPr>
                  </w:pPr>
                  <w:r w:rsidRPr="002553AB">
                    <w:rPr>
                      <w:b/>
                      <w:color w:val="auto"/>
                    </w:rPr>
                    <w:t>84.5</w:t>
                  </w:r>
                </w:p>
              </w:tc>
              <w:tc>
                <w:tcPr>
                  <w:tcW w:w="1383" w:type="dxa"/>
                </w:tcPr>
                <w:p w14:paraId="2C3F1995" w14:textId="77777777" w:rsidR="00923203" w:rsidRPr="002553AB" w:rsidRDefault="00923203" w:rsidP="00923203">
                  <w:pPr>
                    <w:pStyle w:val="Default"/>
                    <w:jc w:val="center"/>
                    <w:rPr>
                      <w:b/>
                      <w:color w:val="auto"/>
                    </w:rPr>
                  </w:pPr>
                  <w:r w:rsidRPr="002553AB">
                    <w:rPr>
                      <w:b/>
                      <w:color w:val="auto"/>
                    </w:rPr>
                    <w:t>87.4</w:t>
                  </w:r>
                </w:p>
              </w:tc>
            </w:tr>
          </w:tbl>
          <w:p w14:paraId="1A450418" w14:textId="77777777" w:rsidR="00923203" w:rsidRPr="00CD5B67" w:rsidRDefault="00923203" w:rsidP="00C11C41">
            <w:pPr>
              <w:pStyle w:val="Default"/>
              <w:jc w:val="both"/>
              <w:rPr>
                <w:color w:val="auto"/>
                <w:sz w:val="28"/>
                <w:szCs w:val="28"/>
              </w:rPr>
            </w:pPr>
          </w:p>
          <w:p w14:paraId="216B552C" w14:textId="77777777" w:rsidR="00C11C41" w:rsidRPr="00CD5B67" w:rsidRDefault="00C11C41" w:rsidP="00C11C41">
            <w:pPr>
              <w:autoSpaceDE w:val="0"/>
              <w:autoSpaceDN w:val="0"/>
              <w:adjustRightInd w:val="0"/>
              <w:rPr>
                <w:rFonts w:eastAsia="Calibri"/>
                <w:b/>
                <w:sz w:val="28"/>
                <w:szCs w:val="28"/>
              </w:rPr>
            </w:pPr>
          </w:p>
          <w:p w14:paraId="038F1A80" w14:textId="77777777" w:rsidR="00923203" w:rsidRDefault="00923203" w:rsidP="008144F3">
            <w:pPr>
              <w:autoSpaceDE w:val="0"/>
              <w:autoSpaceDN w:val="0"/>
              <w:adjustRightInd w:val="0"/>
              <w:rPr>
                <w:sz w:val="28"/>
                <w:szCs w:val="28"/>
              </w:rPr>
            </w:pPr>
          </w:p>
          <w:p w14:paraId="08B1CFE2" w14:textId="77777777" w:rsidR="00923203" w:rsidRDefault="00923203" w:rsidP="008144F3">
            <w:pPr>
              <w:autoSpaceDE w:val="0"/>
              <w:autoSpaceDN w:val="0"/>
              <w:adjustRightInd w:val="0"/>
              <w:rPr>
                <w:sz w:val="28"/>
                <w:szCs w:val="28"/>
              </w:rPr>
            </w:pPr>
          </w:p>
          <w:p w14:paraId="70CB3EDF" w14:textId="77777777" w:rsidR="00923203" w:rsidRDefault="00923203" w:rsidP="008144F3">
            <w:pPr>
              <w:autoSpaceDE w:val="0"/>
              <w:autoSpaceDN w:val="0"/>
              <w:adjustRightInd w:val="0"/>
              <w:rPr>
                <w:sz w:val="28"/>
                <w:szCs w:val="28"/>
              </w:rPr>
            </w:pPr>
          </w:p>
          <w:p w14:paraId="3CA682BB" w14:textId="77777777" w:rsidR="00923203" w:rsidRDefault="00923203" w:rsidP="008144F3">
            <w:pPr>
              <w:autoSpaceDE w:val="0"/>
              <w:autoSpaceDN w:val="0"/>
              <w:adjustRightInd w:val="0"/>
              <w:rPr>
                <w:sz w:val="28"/>
                <w:szCs w:val="28"/>
              </w:rPr>
            </w:pPr>
          </w:p>
          <w:p w14:paraId="150A3026" w14:textId="77777777" w:rsidR="00923203" w:rsidRDefault="00923203" w:rsidP="008144F3">
            <w:pPr>
              <w:autoSpaceDE w:val="0"/>
              <w:autoSpaceDN w:val="0"/>
              <w:adjustRightInd w:val="0"/>
              <w:rPr>
                <w:sz w:val="28"/>
                <w:szCs w:val="28"/>
              </w:rPr>
            </w:pPr>
          </w:p>
          <w:p w14:paraId="05E66053" w14:textId="77777777" w:rsidR="00923203" w:rsidRDefault="00923203" w:rsidP="008144F3">
            <w:pPr>
              <w:autoSpaceDE w:val="0"/>
              <w:autoSpaceDN w:val="0"/>
              <w:adjustRightInd w:val="0"/>
              <w:rPr>
                <w:sz w:val="28"/>
                <w:szCs w:val="28"/>
              </w:rPr>
            </w:pPr>
          </w:p>
          <w:p w14:paraId="04963089" w14:textId="77777777" w:rsidR="00923203" w:rsidRDefault="00923203" w:rsidP="008144F3">
            <w:pPr>
              <w:autoSpaceDE w:val="0"/>
              <w:autoSpaceDN w:val="0"/>
              <w:adjustRightInd w:val="0"/>
              <w:rPr>
                <w:sz w:val="28"/>
                <w:szCs w:val="28"/>
              </w:rPr>
            </w:pPr>
          </w:p>
          <w:p w14:paraId="30ED1A0F" w14:textId="77777777" w:rsidR="00923203" w:rsidRDefault="00923203" w:rsidP="008144F3">
            <w:pPr>
              <w:autoSpaceDE w:val="0"/>
              <w:autoSpaceDN w:val="0"/>
              <w:adjustRightInd w:val="0"/>
              <w:rPr>
                <w:sz w:val="28"/>
                <w:szCs w:val="28"/>
              </w:rPr>
            </w:pPr>
          </w:p>
          <w:p w14:paraId="0840F798" w14:textId="77777777" w:rsidR="00923203" w:rsidRDefault="00923203" w:rsidP="008144F3">
            <w:pPr>
              <w:autoSpaceDE w:val="0"/>
              <w:autoSpaceDN w:val="0"/>
              <w:adjustRightInd w:val="0"/>
              <w:rPr>
                <w:sz w:val="28"/>
                <w:szCs w:val="28"/>
              </w:rPr>
            </w:pPr>
          </w:p>
          <w:p w14:paraId="7749EAE6" w14:textId="77777777" w:rsidR="00923203" w:rsidRDefault="00923203" w:rsidP="008144F3">
            <w:pPr>
              <w:autoSpaceDE w:val="0"/>
              <w:autoSpaceDN w:val="0"/>
              <w:adjustRightInd w:val="0"/>
              <w:rPr>
                <w:sz w:val="28"/>
                <w:szCs w:val="28"/>
              </w:rPr>
            </w:pPr>
          </w:p>
          <w:p w14:paraId="29B717E7" w14:textId="77777777" w:rsidR="00923203" w:rsidRDefault="00923203" w:rsidP="008144F3">
            <w:pPr>
              <w:autoSpaceDE w:val="0"/>
              <w:autoSpaceDN w:val="0"/>
              <w:adjustRightInd w:val="0"/>
              <w:rPr>
                <w:sz w:val="28"/>
                <w:szCs w:val="28"/>
              </w:rPr>
            </w:pPr>
          </w:p>
          <w:p w14:paraId="001A849F" w14:textId="51F4A47B" w:rsidR="00C11C41" w:rsidRDefault="00C11C41" w:rsidP="008144F3">
            <w:pPr>
              <w:autoSpaceDE w:val="0"/>
              <w:autoSpaceDN w:val="0"/>
              <w:adjustRightInd w:val="0"/>
              <w:rPr>
                <w:sz w:val="28"/>
                <w:szCs w:val="28"/>
              </w:rPr>
            </w:pPr>
            <w:r w:rsidRPr="00CD5B67">
              <w:rPr>
                <w:sz w:val="28"/>
                <w:szCs w:val="28"/>
              </w:rPr>
              <w:lastRenderedPageBreak/>
              <w:t>Performance of the English minor in comparison to the English majors is clear.  Attention to the performance and competence of the English minor is as important as the performance and competence of the English major with respect to diversity.</w:t>
            </w:r>
          </w:p>
          <w:p w14:paraId="3156DCAC" w14:textId="6C5C9217" w:rsidR="00B92B17" w:rsidRDefault="00B92B17" w:rsidP="008144F3">
            <w:pPr>
              <w:autoSpaceDE w:val="0"/>
              <w:autoSpaceDN w:val="0"/>
              <w:adjustRightInd w:val="0"/>
              <w:rPr>
                <w:sz w:val="28"/>
                <w:szCs w:val="28"/>
              </w:rPr>
            </w:pPr>
          </w:p>
          <w:p w14:paraId="365D73DE" w14:textId="4031BDE4" w:rsidR="00B92B17" w:rsidRPr="00B92B17" w:rsidRDefault="00B92B17" w:rsidP="00B92B17">
            <w:pPr>
              <w:autoSpaceDE w:val="0"/>
              <w:autoSpaceDN w:val="0"/>
              <w:adjustRightInd w:val="0"/>
              <w:jc w:val="center"/>
              <w:rPr>
                <w:b/>
                <w:bCs/>
                <w:sz w:val="28"/>
                <w:szCs w:val="28"/>
              </w:rPr>
            </w:pPr>
            <w:r w:rsidRPr="00B92B17">
              <w:rPr>
                <w:b/>
                <w:bCs/>
                <w:sz w:val="28"/>
                <w:szCs w:val="28"/>
              </w:rPr>
              <w:t>Important Information about a Major Course that Was Not Offered</w:t>
            </w:r>
          </w:p>
          <w:p w14:paraId="074EA8FA" w14:textId="77777777" w:rsidR="002553AB" w:rsidRDefault="002553AB" w:rsidP="008144F3">
            <w:pPr>
              <w:autoSpaceDE w:val="0"/>
              <w:autoSpaceDN w:val="0"/>
              <w:adjustRightInd w:val="0"/>
              <w:rPr>
                <w:sz w:val="28"/>
                <w:szCs w:val="28"/>
              </w:rPr>
            </w:pPr>
          </w:p>
          <w:p w14:paraId="6FB52AA2" w14:textId="01AA6530" w:rsidR="002553AB" w:rsidRPr="00B92B17" w:rsidRDefault="002553AB" w:rsidP="002553AB">
            <w:pPr>
              <w:jc w:val="both"/>
              <w:rPr>
                <w:rFonts w:eastAsia="Times New Roman"/>
                <w:bCs/>
                <w:color w:val="000000"/>
                <w:sz w:val="28"/>
                <w:szCs w:val="28"/>
              </w:rPr>
            </w:pPr>
            <w:r w:rsidRPr="00B92B17">
              <w:rPr>
                <w:rFonts w:eastAsia="Times New Roman"/>
                <w:bCs/>
                <w:color w:val="000000"/>
                <w:sz w:val="28"/>
                <w:szCs w:val="28"/>
              </w:rPr>
              <w:t>Course:  ENG 433 Studies in American Literature - Fall 2019</w:t>
            </w:r>
          </w:p>
          <w:p w14:paraId="14317482" w14:textId="77777777" w:rsidR="002553AB" w:rsidRPr="00B92B17" w:rsidRDefault="002553AB" w:rsidP="002553AB">
            <w:pPr>
              <w:autoSpaceDE w:val="0"/>
              <w:autoSpaceDN w:val="0"/>
              <w:adjustRightInd w:val="0"/>
              <w:rPr>
                <w:rFonts w:eastAsia="Calibri"/>
                <w:bCs/>
                <w:smallCaps/>
                <w:color w:val="0000FF"/>
                <w:sz w:val="28"/>
                <w:szCs w:val="28"/>
                <w:u w:val="single"/>
              </w:rPr>
            </w:pPr>
          </w:p>
          <w:p w14:paraId="484F5B3E" w14:textId="77777777" w:rsidR="002553AB" w:rsidRPr="002553AB" w:rsidRDefault="00BA1B2A" w:rsidP="002553AB">
            <w:pPr>
              <w:autoSpaceDE w:val="0"/>
              <w:autoSpaceDN w:val="0"/>
              <w:adjustRightInd w:val="0"/>
              <w:rPr>
                <w:rFonts w:eastAsia="Calibri"/>
                <w:b/>
                <w:bCs/>
                <w:sz w:val="28"/>
                <w:szCs w:val="28"/>
              </w:rPr>
            </w:pPr>
            <w:hyperlink r:id="rId13" w:anchor="Assessment_Methods" w:history="1">
              <w:r w:rsidR="002553AB" w:rsidRPr="002553AB">
                <w:rPr>
                  <w:rFonts w:eastAsia="Calibri"/>
                  <w:b/>
                  <w:bCs/>
                  <w:color w:val="0000FF"/>
                  <w:sz w:val="28"/>
                  <w:szCs w:val="28"/>
                  <w:u w:val="single"/>
                </w:rPr>
                <w:t>Assessment Method</w:t>
              </w:r>
            </w:hyperlink>
            <w:r w:rsidR="002553AB" w:rsidRPr="002553AB">
              <w:rPr>
                <w:rFonts w:eastAsia="Calibri"/>
                <w:b/>
                <w:bCs/>
                <w:sz w:val="28"/>
                <w:szCs w:val="28"/>
              </w:rPr>
              <w:t>:</w:t>
            </w:r>
          </w:p>
          <w:p w14:paraId="276C4652" w14:textId="50939BE7" w:rsidR="002553AB" w:rsidRPr="002553AB" w:rsidRDefault="002553AB" w:rsidP="002553AB">
            <w:pPr>
              <w:autoSpaceDE w:val="0"/>
              <w:autoSpaceDN w:val="0"/>
              <w:adjustRightInd w:val="0"/>
              <w:rPr>
                <w:rFonts w:eastAsia="Calibri"/>
                <w:b/>
                <w:bCs/>
                <w:sz w:val="28"/>
                <w:szCs w:val="28"/>
              </w:rPr>
            </w:pPr>
            <w:r w:rsidRPr="002553AB">
              <w:rPr>
                <w:bCs/>
                <w:sz w:val="28"/>
                <w:szCs w:val="28"/>
              </w:rPr>
              <w:t xml:space="preserve">The ENG 433 Studies in American Literature course was scheduled to be offered in the 2019 Fall Semester.  However, ENG 433 was cancelled from the 2019 Fall Semester schedule in response to a lack of the minimum course enrollment requirement. </w:t>
            </w:r>
          </w:p>
          <w:p w14:paraId="7FD287BC" w14:textId="77777777" w:rsidR="002553AB" w:rsidRPr="002553AB" w:rsidRDefault="002553AB" w:rsidP="002553AB">
            <w:pPr>
              <w:rPr>
                <w:rFonts w:eastAsia="Calibri"/>
                <w:bCs/>
                <w:sz w:val="28"/>
                <w:szCs w:val="28"/>
              </w:rPr>
            </w:pPr>
          </w:p>
          <w:p w14:paraId="4AAE303B" w14:textId="77777777" w:rsidR="002553AB" w:rsidRPr="002553AB" w:rsidRDefault="00BA1B2A" w:rsidP="002553AB">
            <w:pPr>
              <w:rPr>
                <w:rFonts w:eastAsia="Calibri"/>
                <w:b/>
                <w:bCs/>
                <w:sz w:val="28"/>
                <w:szCs w:val="28"/>
              </w:rPr>
            </w:pPr>
            <w:hyperlink r:id="rId14" w:anchor="Expected_Outcomes" w:history="1">
              <w:r w:rsidR="002553AB" w:rsidRPr="002553AB">
                <w:rPr>
                  <w:rFonts w:eastAsia="Calibri"/>
                  <w:b/>
                  <w:bCs/>
                  <w:color w:val="0000FF"/>
                  <w:sz w:val="28"/>
                  <w:szCs w:val="28"/>
                  <w:u w:val="single"/>
                </w:rPr>
                <w:t>Expected Outcomes</w:t>
              </w:r>
            </w:hyperlink>
            <w:r w:rsidR="002553AB" w:rsidRPr="002553AB">
              <w:rPr>
                <w:rFonts w:eastAsia="Calibri"/>
                <w:b/>
                <w:bCs/>
                <w:sz w:val="28"/>
                <w:szCs w:val="28"/>
              </w:rPr>
              <w:t xml:space="preserve">: </w:t>
            </w:r>
          </w:p>
          <w:p w14:paraId="177D27DE" w14:textId="77777777" w:rsidR="002553AB" w:rsidRPr="002553AB" w:rsidRDefault="002553AB" w:rsidP="002553AB">
            <w:pPr>
              <w:rPr>
                <w:rFonts w:eastAsia="Times New Roman"/>
                <w:color w:val="000000"/>
                <w:sz w:val="28"/>
                <w:szCs w:val="28"/>
              </w:rPr>
            </w:pPr>
            <w:r w:rsidRPr="002553AB">
              <w:rPr>
                <w:rFonts w:eastAsia="Times New Roman"/>
                <w:color w:val="000000"/>
                <w:sz w:val="28"/>
                <w:szCs w:val="28"/>
              </w:rPr>
              <w:t>SLO A3</w:t>
            </w:r>
          </w:p>
          <w:p w14:paraId="376F40B9" w14:textId="77777777" w:rsidR="002553AB" w:rsidRPr="002553AB" w:rsidRDefault="002553AB" w:rsidP="002553AB">
            <w:pPr>
              <w:rPr>
                <w:rFonts w:eastAsia="Times New Roman"/>
                <w:color w:val="000000"/>
                <w:sz w:val="28"/>
                <w:szCs w:val="28"/>
              </w:rPr>
            </w:pPr>
            <w:r w:rsidRPr="002553AB">
              <w:rPr>
                <w:rFonts w:eastAsia="Times New Roman"/>
                <w:color w:val="000000"/>
                <w:sz w:val="28"/>
                <w:szCs w:val="28"/>
              </w:rPr>
              <w:t>SLO B3</w:t>
            </w:r>
          </w:p>
          <w:p w14:paraId="4212C137" w14:textId="7DDD2FAF" w:rsidR="002553AB" w:rsidRDefault="002553AB" w:rsidP="002553AB">
            <w:pPr>
              <w:rPr>
                <w:bCs/>
                <w:sz w:val="28"/>
                <w:szCs w:val="28"/>
              </w:rPr>
            </w:pPr>
            <w:r w:rsidRPr="002553AB">
              <w:rPr>
                <w:bCs/>
                <w:sz w:val="28"/>
                <w:szCs w:val="28"/>
              </w:rPr>
              <w:t xml:space="preserve">In ENG. 433, 85% of students will achieve an 80%, or a score of 3, or higher on an approved rubric, on a scale of 1-4, with 4 as highest. </w:t>
            </w:r>
          </w:p>
          <w:p w14:paraId="297B5A6A" w14:textId="77777777" w:rsidR="002553AB" w:rsidRPr="002553AB" w:rsidRDefault="002553AB" w:rsidP="002553AB">
            <w:pPr>
              <w:rPr>
                <w:bCs/>
                <w:sz w:val="28"/>
                <w:szCs w:val="28"/>
              </w:rPr>
            </w:pPr>
          </w:p>
          <w:p w14:paraId="648B23CF" w14:textId="067AA10B" w:rsidR="002553AB" w:rsidRPr="002553AB" w:rsidRDefault="002553AB" w:rsidP="002553AB">
            <w:pPr>
              <w:pStyle w:val="Default"/>
              <w:jc w:val="center"/>
              <w:rPr>
                <w:bCs/>
                <w:color w:val="auto"/>
                <w:sz w:val="28"/>
                <w:szCs w:val="28"/>
              </w:rPr>
            </w:pPr>
            <w:r w:rsidRPr="002553AB">
              <w:rPr>
                <w:bCs/>
                <w:color w:val="auto"/>
                <w:sz w:val="28"/>
                <w:szCs w:val="28"/>
              </w:rPr>
              <w:t>Scoring Sca</w:t>
            </w:r>
            <w:r>
              <w:rPr>
                <w:bCs/>
                <w:color w:val="auto"/>
                <w:sz w:val="28"/>
                <w:szCs w:val="28"/>
              </w:rPr>
              <w:t>l</w:t>
            </w:r>
            <w:r w:rsidRPr="002553AB">
              <w:rPr>
                <w:bCs/>
                <w:color w:val="auto"/>
                <w:sz w:val="28"/>
                <w:szCs w:val="28"/>
              </w:rPr>
              <w:t>e:  4 (90-100); 3 (80-89); 2 (70-79); 1 (60-69)</w:t>
            </w:r>
          </w:p>
          <w:p w14:paraId="53176522" w14:textId="145E78D8" w:rsidR="002553AB" w:rsidRPr="00863646" w:rsidRDefault="002553AB" w:rsidP="008144F3">
            <w:pPr>
              <w:autoSpaceDE w:val="0"/>
              <w:autoSpaceDN w:val="0"/>
              <w:adjustRightInd w:val="0"/>
              <w:rPr>
                <w:rFonts w:eastAsia="Calibri"/>
                <w:b/>
                <w:sz w:val="28"/>
                <w:szCs w:val="28"/>
              </w:rPr>
            </w:pPr>
          </w:p>
        </w:tc>
      </w:tr>
      <w:tr w:rsidR="007A3ADA" w:rsidRPr="00863646" w14:paraId="6D71EFBC" w14:textId="77777777" w:rsidTr="008144F3">
        <w:trPr>
          <w:trHeight w:val="12409"/>
        </w:trPr>
        <w:tc>
          <w:tcPr>
            <w:tcW w:w="11065" w:type="dxa"/>
          </w:tcPr>
          <w:p w14:paraId="4861DD41" w14:textId="77777777" w:rsidR="007A3ADA" w:rsidRPr="00863646" w:rsidRDefault="007A3ADA" w:rsidP="008144F3">
            <w:pPr>
              <w:jc w:val="center"/>
              <w:rPr>
                <w:rFonts w:eastAsia="Calibri"/>
                <w:b/>
                <w:smallCaps/>
                <w:color w:val="0000FF"/>
                <w:sz w:val="28"/>
                <w:szCs w:val="28"/>
                <w:u w:val="single"/>
              </w:rPr>
            </w:pPr>
          </w:p>
        </w:tc>
      </w:tr>
    </w:tbl>
    <w:p w14:paraId="3A8DF7F3" w14:textId="77777777" w:rsidR="007D6D66" w:rsidRDefault="007D6D66"/>
    <w:sectPr w:rsidR="007D6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646"/>
    <w:rsid w:val="0009532A"/>
    <w:rsid w:val="000B4A48"/>
    <w:rsid w:val="000F5E98"/>
    <w:rsid w:val="00136DCD"/>
    <w:rsid w:val="001E255C"/>
    <w:rsid w:val="002028B9"/>
    <w:rsid w:val="002111DB"/>
    <w:rsid w:val="0022122D"/>
    <w:rsid w:val="002553AB"/>
    <w:rsid w:val="00297692"/>
    <w:rsid w:val="00301AB5"/>
    <w:rsid w:val="00345C21"/>
    <w:rsid w:val="00356433"/>
    <w:rsid w:val="003E7F20"/>
    <w:rsid w:val="00407DA4"/>
    <w:rsid w:val="00427807"/>
    <w:rsid w:val="0062170F"/>
    <w:rsid w:val="0064550F"/>
    <w:rsid w:val="006C5CCE"/>
    <w:rsid w:val="007A3ADA"/>
    <w:rsid w:val="007D6D66"/>
    <w:rsid w:val="008144F3"/>
    <w:rsid w:val="00834B97"/>
    <w:rsid w:val="00863646"/>
    <w:rsid w:val="00900FBD"/>
    <w:rsid w:val="00905059"/>
    <w:rsid w:val="00923203"/>
    <w:rsid w:val="009F77A1"/>
    <w:rsid w:val="00A234D3"/>
    <w:rsid w:val="00A9411E"/>
    <w:rsid w:val="00B01B61"/>
    <w:rsid w:val="00B14A1F"/>
    <w:rsid w:val="00B8411C"/>
    <w:rsid w:val="00B92B17"/>
    <w:rsid w:val="00BA1142"/>
    <w:rsid w:val="00BA1B2A"/>
    <w:rsid w:val="00C11C41"/>
    <w:rsid w:val="00C660A7"/>
    <w:rsid w:val="00CD5B67"/>
    <w:rsid w:val="00CE6259"/>
    <w:rsid w:val="00D049A7"/>
    <w:rsid w:val="00D10F7E"/>
    <w:rsid w:val="00D710E2"/>
    <w:rsid w:val="00DF6362"/>
    <w:rsid w:val="00F02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9D78"/>
  <w15:chartTrackingRefBased/>
  <w15:docId w15:val="{1F6A0F8B-22D1-422C-BFFD-EC48AAEC6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863646"/>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14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44F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3" Type="http://schemas.openxmlformats.org/officeDocument/2006/relationships/settings" Target="settings.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Documents%20and%20Settings\Acer\My%20Documents\Downloads\SLO%20Assessment%20Plan%20Instructions.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Documents%20and%20Settings\Acer\My%20Documents\Downloads\SLO%20Assessment%20Plan%20Instructions.docx" TargetMode="External"/><Relationship Id="rId5" Type="http://schemas.openxmlformats.org/officeDocument/2006/relationships/hyperlink" Target="file:///C:\Documents%20and%20Settings\Acer\My%20Documents\Downloads\SLO%20Assessment%20Plan%20Instructions.docx" TargetMode="External"/><Relationship Id="rId15" Type="http://schemas.openxmlformats.org/officeDocument/2006/relationships/fontTable" Target="fontTable.xml"/><Relationship Id="rId10"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 Id="rId9" Type="http://schemas.openxmlformats.org/officeDocument/2006/relationships/hyperlink" Target="file:///C:\Users\Dr.%20Kimberly%20Haynes\Desktop\SLO%20Assessment%20Plan%20Instructions.docx" TargetMode="External"/><Relationship Id="rId14"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18D25-EAE2-4764-B4DD-E4675978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5773</Words>
  <Characters>32910</Characters>
  <Application>Microsoft Office Word</Application>
  <DocSecurity>0</DocSecurity>
  <Lines>274</Lines>
  <Paragraphs>77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Student Learning Outcome Assessment </vt:lpstr>
      <vt:lpstr/>
    </vt:vector>
  </TitlesOfParts>
  <Company/>
  <LinksUpToDate>false</LinksUpToDate>
  <CharactersWithSpaces>38606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 C&amp;S English Program Template</dc:creator>
  <cp:keywords/>
  <dc:description/>
  <cp:lastModifiedBy>Victoria</cp:lastModifiedBy>
  <cp:revision>2</cp:revision>
  <dcterms:created xsi:type="dcterms:W3CDTF">2021-05-23T00:42:00Z</dcterms:created>
  <dcterms:modified xsi:type="dcterms:W3CDTF">2021-05-23T00:42:00Z</dcterms:modified>
</cp:coreProperties>
</file>